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97E06" w14:textId="58684511" w:rsidR="00967981" w:rsidRPr="00B20BF6" w:rsidRDefault="00967981" w:rsidP="00967981">
      <w:pPr>
        <w:tabs>
          <w:tab w:val="left" w:pos="3106"/>
          <w:tab w:val="center" w:pos="4536"/>
          <w:tab w:val="right" w:pos="9072"/>
        </w:tabs>
        <w:jc w:val="both"/>
        <w:rPr>
          <w:rFonts w:ascii="Arial" w:hAnsi="Arial" w:cs="Arial"/>
          <w:b/>
          <w:bCs/>
          <w:highlight w:val="yellow"/>
        </w:rPr>
      </w:pPr>
      <w:r w:rsidRPr="00351506">
        <w:rPr>
          <w:rFonts w:ascii="Arial" w:hAnsi="Arial" w:cs="Arial"/>
          <w:b/>
          <w:bCs/>
        </w:rPr>
        <w:t>3GPP TSG-RAN WG</w:t>
      </w:r>
      <w:r w:rsidR="00840223" w:rsidRPr="00351506">
        <w:rPr>
          <w:rFonts w:ascii="Arial" w:hAnsi="Arial" w:cs="Arial"/>
          <w:b/>
          <w:bCs/>
        </w:rPr>
        <w:t xml:space="preserve">4 Meeting </w:t>
      </w:r>
      <w:r w:rsidR="00840223" w:rsidRPr="009D1237">
        <w:rPr>
          <w:rFonts w:ascii="Arial" w:hAnsi="Arial" w:cs="Arial"/>
          <w:b/>
          <w:bCs/>
        </w:rPr>
        <w:t># 9</w:t>
      </w:r>
      <w:r w:rsidR="008A32A5">
        <w:rPr>
          <w:rFonts w:ascii="Arial" w:hAnsi="Arial" w:cs="Arial"/>
          <w:b/>
          <w:bCs/>
        </w:rPr>
        <w:t>9</w:t>
      </w:r>
      <w:r w:rsidRPr="009D1237">
        <w:rPr>
          <w:rFonts w:ascii="Arial" w:hAnsi="Arial" w:cs="Arial"/>
          <w:b/>
          <w:bCs/>
        </w:rPr>
        <w:t>-e</w:t>
      </w:r>
      <w:r w:rsidRPr="00351506">
        <w:rPr>
          <w:rFonts w:ascii="Arial" w:hAnsi="Arial" w:cs="Arial"/>
          <w:b/>
          <w:bCs/>
        </w:rPr>
        <w:t xml:space="preserve">      </w:t>
      </w:r>
      <w:r w:rsidRPr="00351506">
        <w:rPr>
          <w:rFonts w:ascii="Arial" w:hAnsi="Arial" w:cs="Arial"/>
          <w:b/>
          <w:bCs/>
        </w:rPr>
        <w:tab/>
      </w:r>
      <w:bookmarkStart w:id="0" w:name="_Hlk41145946"/>
      <w:r w:rsidR="00076BD7">
        <w:rPr>
          <w:rFonts w:ascii="Arial" w:hAnsi="Arial" w:cs="Arial"/>
          <w:b/>
          <w:bCs/>
        </w:rPr>
        <w:tab/>
      </w:r>
      <w:r w:rsidR="005C7E54" w:rsidRPr="00513FF0">
        <w:rPr>
          <w:rFonts w:ascii="Arial" w:hAnsi="Arial" w:cs="Arial"/>
          <w:b/>
          <w:bCs/>
        </w:rPr>
        <w:t>R4-2</w:t>
      </w:r>
      <w:bookmarkEnd w:id="0"/>
      <w:r w:rsidR="00030196" w:rsidRPr="00513FF0">
        <w:rPr>
          <w:rFonts w:ascii="Arial" w:hAnsi="Arial" w:cs="Arial"/>
          <w:b/>
          <w:bCs/>
        </w:rPr>
        <w:t>10</w:t>
      </w:r>
      <w:r w:rsidR="00513FF0" w:rsidRPr="00513FF0">
        <w:rPr>
          <w:rFonts w:ascii="Arial" w:hAnsi="Arial" w:cs="Arial"/>
          <w:b/>
          <w:bCs/>
        </w:rPr>
        <w:t>9488</w:t>
      </w:r>
    </w:p>
    <w:p w14:paraId="22846F2B" w14:textId="77777777" w:rsidR="00967981" w:rsidRPr="00351506" w:rsidRDefault="00967981" w:rsidP="00967981">
      <w:pPr>
        <w:tabs>
          <w:tab w:val="left" w:pos="3106"/>
          <w:tab w:val="center" w:pos="4536"/>
          <w:tab w:val="right" w:pos="9072"/>
        </w:tabs>
        <w:jc w:val="both"/>
        <w:rPr>
          <w:rFonts w:ascii="Arial" w:hAnsi="Arial" w:cs="Arial"/>
          <w:b/>
          <w:bCs/>
        </w:rPr>
      </w:pPr>
      <w:r w:rsidRPr="00351506">
        <w:rPr>
          <w:rFonts w:ascii="Arial" w:hAnsi="Arial" w:cs="Arial"/>
          <w:b/>
          <w:bCs/>
        </w:rPr>
        <w:t>Ele</w:t>
      </w:r>
      <w:r w:rsidR="00840223" w:rsidRPr="00351506">
        <w:rPr>
          <w:rFonts w:ascii="Arial" w:hAnsi="Arial" w:cs="Arial"/>
          <w:b/>
          <w:bCs/>
        </w:rPr>
        <w:t xml:space="preserve">ctronic Meeting, </w:t>
      </w:r>
      <w:r w:rsidR="008A32A5">
        <w:rPr>
          <w:rFonts w:ascii="Arial" w:hAnsi="Arial" w:cs="Arial"/>
          <w:b/>
          <w:bCs/>
        </w:rPr>
        <w:t>May</w:t>
      </w:r>
      <w:r w:rsidR="009D1237" w:rsidRPr="009D1237">
        <w:rPr>
          <w:rFonts w:ascii="Arial" w:hAnsi="Arial" w:cs="Arial"/>
          <w:b/>
          <w:bCs/>
        </w:rPr>
        <w:t xml:space="preserve">. </w:t>
      </w:r>
      <w:r w:rsidR="008A32A5">
        <w:rPr>
          <w:rFonts w:ascii="Arial" w:hAnsi="Arial" w:cs="Arial"/>
          <w:b/>
          <w:bCs/>
        </w:rPr>
        <w:t>19</w:t>
      </w:r>
      <w:r w:rsidR="009D1237" w:rsidRPr="009D1237">
        <w:rPr>
          <w:rFonts w:ascii="Arial" w:hAnsi="Arial" w:cs="Arial"/>
          <w:b/>
          <w:bCs/>
        </w:rPr>
        <w:t>-2</w:t>
      </w:r>
      <w:r w:rsidR="008A32A5">
        <w:rPr>
          <w:rFonts w:ascii="Arial" w:hAnsi="Arial" w:cs="Arial"/>
          <w:b/>
          <w:bCs/>
        </w:rPr>
        <w:t>7</w:t>
      </w:r>
      <w:r w:rsidR="009D1237" w:rsidRPr="009D1237">
        <w:rPr>
          <w:rFonts w:ascii="Arial" w:hAnsi="Arial" w:cs="Arial"/>
          <w:b/>
          <w:bCs/>
        </w:rPr>
        <w:t>,</w:t>
      </w:r>
      <w:r w:rsidR="005F01E1" w:rsidRPr="009D1237">
        <w:rPr>
          <w:rFonts w:ascii="Arial" w:hAnsi="Arial" w:cs="Arial"/>
          <w:b/>
          <w:bCs/>
        </w:rPr>
        <w:t xml:space="preserve"> 202</w:t>
      </w:r>
      <w:r w:rsidR="003C611A" w:rsidRPr="009D1237">
        <w:rPr>
          <w:rFonts w:ascii="Arial" w:hAnsi="Arial" w:cs="Arial"/>
          <w:b/>
          <w:bCs/>
        </w:rPr>
        <w:t>1</w:t>
      </w:r>
    </w:p>
    <w:p w14:paraId="4DA986EF" w14:textId="77777777" w:rsidR="00B71217" w:rsidRPr="00967981" w:rsidRDefault="00B71217" w:rsidP="00B71217">
      <w:pPr>
        <w:tabs>
          <w:tab w:val="left" w:pos="1985"/>
        </w:tabs>
        <w:rPr>
          <w:b/>
          <w:sz w:val="22"/>
        </w:rPr>
      </w:pPr>
    </w:p>
    <w:p w14:paraId="7BAA4F25" w14:textId="77777777" w:rsidR="00F374AF" w:rsidRPr="00351506" w:rsidRDefault="00F374AF" w:rsidP="00827DE6">
      <w:pPr>
        <w:tabs>
          <w:tab w:val="left" w:pos="1765"/>
          <w:tab w:val="center" w:pos="4557"/>
        </w:tabs>
        <w:rPr>
          <w:rFonts w:cs="Times New Roman"/>
          <w:b/>
          <w:sz w:val="22"/>
        </w:rPr>
      </w:pPr>
      <w:r w:rsidRPr="00351506">
        <w:rPr>
          <w:rFonts w:cs="Times New Roman"/>
          <w:b/>
          <w:sz w:val="22"/>
        </w:rPr>
        <w:t>Agenda Item:</w:t>
      </w:r>
      <w:r w:rsidRPr="00351506">
        <w:rPr>
          <w:rFonts w:cs="Times New Roman"/>
          <w:b/>
          <w:sz w:val="22"/>
        </w:rPr>
        <w:tab/>
      </w:r>
      <w:r w:rsidR="008829BD">
        <w:rPr>
          <w:rFonts w:cs="Times New Roman"/>
          <w:sz w:val="22"/>
        </w:rPr>
        <w:t>9.11.2.1</w:t>
      </w:r>
    </w:p>
    <w:p w14:paraId="4FAB33DA"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75F1244F" w14:textId="77777777"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_Hlk41145953"/>
      <w:bookmarkStart w:id="3" w:name="OLE_LINK7"/>
      <w:bookmarkStart w:id="4" w:name="OLE_LINK8"/>
      <w:r w:rsidR="003C611A" w:rsidRPr="00351506">
        <w:rPr>
          <w:rFonts w:cs="Times New Roman"/>
          <w:sz w:val="22"/>
        </w:rPr>
        <w:t>Discussion on</w:t>
      </w:r>
      <w:r w:rsidR="002F4E98">
        <w:rPr>
          <w:rFonts w:cs="Times New Roman"/>
          <w:sz w:val="22"/>
        </w:rPr>
        <w:t xml:space="preserve"> demodulation enhancement for inter-cell interference suppressing</w:t>
      </w:r>
      <w:bookmarkEnd w:id="2"/>
    </w:p>
    <w:bookmarkEnd w:id="3"/>
    <w:bookmarkEnd w:id="4"/>
    <w:p w14:paraId="3F0ADD0A" w14:textId="7777777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E96A5F" w:rsidRPr="00351506">
        <w:rPr>
          <w:rFonts w:cs="Times New Roman"/>
          <w:sz w:val="22"/>
        </w:rPr>
        <w:t>Discussion</w:t>
      </w:r>
    </w:p>
    <w:p w14:paraId="1ECEA9AB"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794FC136" w14:textId="252F6802" w:rsidR="006322F8" w:rsidRPr="006322F8" w:rsidRDefault="006322F8" w:rsidP="00953C84">
      <w:pPr>
        <w:tabs>
          <w:tab w:val="left" w:pos="1134"/>
        </w:tabs>
        <w:spacing w:after="180" w:line="240" w:lineRule="exact"/>
        <w:rPr>
          <w:rFonts w:cs="Times New Roman"/>
          <w:szCs w:val="20"/>
        </w:rPr>
      </w:pPr>
      <w:r w:rsidRPr="006322F8">
        <w:rPr>
          <w:rFonts w:cs="Times New Roman"/>
          <w:szCs w:val="20"/>
        </w:rPr>
        <w:t>In RAN4#98bis-e meeting, we discussed the test parameters and</w:t>
      </w:r>
      <w:r>
        <w:rPr>
          <w:rFonts w:cs="Times New Roman"/>
          <w:szCs w:val="20"/>
        </w:rPr>
        <w:t xml:space="preserve"> the</w:t>
      </w:r>
      <w:r w:rsidRPr="006322F8">
        <w:rPr>
          <w:rFonts w:cs="Times New Roman"/>
          <w:szCs w:val="20"/>
        </w:rPr>
        <w:t xml:space="preserve"> interference model for int</w:t>
      </w:r>
      <w:r w:rsidR="00300B43">
        <w:rPr>
          <w:rFonts w:cs="Times New Roman"/>
          <w:szCs w:val="20"/>
        </w:rPr>
        <w:t>er</w:t>
      </w:r>
      <w:r w:rsidRPr="006322F8">
        <w:rPr>
          <w:rFonts w:cs="Times New Roman"/>
          <w:szCs w:val="20"/>
        </w:rPr>
        <w:t xml:space="preserve">-cell </w:t>
      </w:r>
      <w:r>
        <w:rPr>
          <w:rFonts w:cs="Times New Roman"/>
          <w:szCs w:val="20"/>
        </w:rPr>
        <w:t>interference MMSE-IRC receiver</w:t>
      </w:r>
      <w:r w:rsidR="008829BD">
        <w:rPr>
          <w:rFonts w:cs="Times New Roman"/>
          <w:szCs w:val="20"/>
        </w:rPr>
        <w:t xml:space="preserve">, </w:t>
      </w:r>
      <w:r w:rsidRPr="006322F8">
        <w:rPr>
          <w:rFonts w:cs="Times New Roman"/>
          <w:szCs w:val="20"/>
        </w:rPr>
        <w:t>a way forward was a</w:t>
      </w:r>
      <w:r>
        <w:rPr>
          <w:rFonts w:cs="Times New Roman"/>
          <w:szCs w:val="20"/>
        </w:rPr>
        <w:t>greed in [1]. In this contribution, we further discuss the remaining test parameters and the interference model related issues.</w:t>
      </w:r>
    </w:p>
    <w:p w14:paraId="03B42863" w14:textId="77777777" w:rsidR="00D06E33" w:rsidRDefault="00A0252D" w:rsidP="00D06E3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sidRPr="00787674">
        <w:rPr>
          <w:rFonts w:ascii="Times New Roman" w:hAnsi="Times New Roman"/>
          <w:b w:val="0"/>
          <w:bCs w:val="0"/>
          <w:kern w:val="0"/>
          <w:sz w:val="36"/>
          <w:szCs w:val="36"/>
        </w:rPr>
        <w:t>Discussion</w:t>
      </w:r>
    </w:p>
    <w:p w14:paraId="317E0381" w14:textId="77777777" w:rsidR="00651BA3" w:rsidRDefault="00264ABA" w:rsidP="00561F80">
      <w:pPr>
        <w:pStyle w:val="1"/>
        <w:numPr>
          <w:ilvl w:val="1"/>
          <w:numId w:val="2"/>
        </w:numPr>
        <w:spacing w:before="120" w:after="60" w:line="240" w:lineRule="auto"/>
        <w:rPr>
          <w:rFonts w:ascii="Times New Roman" w:hAnsi="Times New Roman"/>
          <w:b w:val="0"/>
          <w:bCs w:val="0"/>
          <w:kern w:val="0"/>
          <w:sz w:val="28"/>
          <w:szCs w:val="36"/>
        </w:rPr>
      </w:pPr>
      <w:r>
        <w:rPr>
          <w:rFonts w:ascii="Times New Roman" w:hAnsi="Times New Roman"/>
          <w:b w:val="0"/>
          <w:bCs w:val="0"/>
          <w:kern w:val="0"/>
          <w:sz w:val="28"/>
          <w:szCs w:val="36"/>
        </w:rPr>
        <w:t>Common test parameters</w:t>
      </w:r>
    </w:p>
    <w:p w14:paraId="4A5945C7" w14:textId="77777777" w:rsidR="00B20BF6" w:rsidRPr="001C3207" w:rsidRDefault="00B20BF6" w:rsidP="006D2D61">
      <w:pPr>
        <w:tabs>
          <w:tab w:val="left" w:pos="1134"/>
        </w:tabs>
        <w:spacing w:beforeLines="50" w:before="156"/>
        <w:rPr>
          <w:rFonts w:eastAsia="等线 Light" w:cs="Times New Roman"/>
          <w:b/>
          <w:bCs/>
          <w:szCs w:val="20"/>
          <w:u w:val="single"/>
        </w:rPr>
      </w:pPr>
      <w:bookmarkStart w:id="7" w:name="_Hlk70606686"/>
      <w:r>
        <w:rPr>
          <w:rFonts w:eastAsia="等线 Light" w:cs="Times New Roman"/>
          <w:b/>
          <w:bCs/>
          <w:szCs w:val="20"/>
          <w:u w:val="single"/>
        </w:rPr>
        <w:t>Issue 1-1: Network type</w:t>
      </w:r>
    </w:p>
    <w:p w14:paraId="5DD6BBEF" w14:textId="77777777" w:rsidR="00B20BF6" w:rsidRDefault="00B20BF6" w:rsidP="00B20BF6">
      <w:pPr>
        <w:tabs>
          <w:tab w:val="left" w:pos="1134"/>
        </w:tabs>
        <w:rPr>
          <w:rFonts w:eastAsia="等线 Light" w:cs="Times New Roman"/>
          <w:i/>
          <w:iCs/>
          <w:szCs w:val="20"/>
        </w:rPr>
      </w:pPr>
      <w:r>
        <w:rPr>
          <w:rFonts w:eastAsia="等线 Light" w:cs="Times New Roman" w:hint="eastAsia"/>
          <w:i/>
          <w:iCs/>
          <w:szCs w:val="20"/>
        </w:rPr>
        <w:t>A</w:t>
      </w:r>
      <w:r>
        <w:rPr>
          <w:rFonts w:eastAsia="等线 Light" w:cs="Times New Roman"/>
          <w:i/>
          <w:iCs/>
          <w:szCs w:val="20"/>
        </w:rPr>
        <w:t>greement in RAN4#98bis-e meeting:</w:t>
      </w:r>
    </w:p>
    <w:p w14:paraId="11F49519" w14:textId="77777777" w:rsidR="00B20BF6" w:rsidRPr="00B20BF6" w:rsidRDefault="00B20BF6" w:rsidP="00B20BF6">
      <w:pPr>
        <w:numPr>
          <w:ilvl w:val="0"/>
          <w:numId w:val="12"/>
        </w:numPr>
        <w:tabs>
          <w:tab w:val="left" w:pos="1134"/>
        </w:tabs>
        <w:rPr>
          <w:rFonts w:eastAsia="等线 Light" w:cs="Times New Roman"/>
          <w:i/>
          <w:iCs/>
          <w:szCs w:val="20"/>
        </w:rPr>
      </w:pPr>
      <w:r w:rsidRPr="00B20BF6">
        <w:rPr>
          <w:rFonts w:eastAsia="等线 Light" w:cs="Times New Roman"/>
          <w:i/>
          <w:iCs/>
          <w:szCs w:val="20"/>
        </w:rPr>
        <w:t>Synchronized for FDD and TDD</w:t>
      </w:r>
    </w:p>
    <w:p w14:paraId="6F088851" w14:textId="77777777" w:rsidR="00B20BF6" w:rsidRPr="00B20BF6" w:rsidRDefault="00B20BF6" w:rsidP="00B20BF6">
      <w:pPr>
        <w:numPr>
          <w:ilvl w:val="0"/>
          <w:numId w:val="12"/>
        </w:numPr>
        <w:tabs>
          <w:tab w:val="left" w:pos="1134"/>
        </w:tabs>
        <w:spacing w:after="120"/>
        <w:rPr>
          <w:rFonts w:eastAsia="等线 Light" w:cs="Times New Roman"/>
          <w:i/>
          <w:iCs/>
          <w:szCs w:val="20"/>
        </w:rPr>
      </w:pPr>
      <w:r w:rsidRPr="00B20BF6">
        <w:rPr>
          <w:rFonts w:eastAsia="等线 Light" w:cs="Times New Roman"/>
          <w:i/>
          <w:iCs/>
          <w:szCs w:val="20"/>
        </w:rPr>
        <w:t>FFS asynchronized for FDD</w:t>
      </w:r>
    </w:p>
    <w:p w14:paraId="35627A05" w14:textId="2077A865" w:rsidR="00D63BE3" w:rsidRDefault="00C409A8" w:rsidP="006D2D61">
      <w:pPr>
        <w:tabs>
          <w:tab w:val="left" w:pos="1134"/>
        </w:tabs>
        <w:spacing w:beforeLines="50" w:before="156" w:after="120"/>
        <w:rPr>
          <w:rFonts w:eastAsia="等线 Light" w:cs="Times New Roman"/>
          <w:szCs w:val="20"/>
        </w:rPr>
      </w:pPr>
      <w:r>
        <w:rPr>
          <w:rFonts w:eastAsia="等线 Light" w:cs="Times New Roman"/>
          <w:szCs w:val="20"/>
        </w:rPr>
        <w:t>I</w:t>
      </w:r>
      <w:r w:rsidR="00D63BE3">
        <w:rPr>
          <w:rFonts w:eastAsia="等线 Light" w:cs="Times New Roman"/>
          <w:szCs w:val="20"/>
        </w:rPr>
        <w:t xml:space="preserve">n real deployment scenario, </w:t>
      </w:r>
      <w:r w:rsidR="006D2D61">
        <w:rPr>
          <w:rFonts w:eastAsia="等线 Light" w:cs="Times New Roman" w:hint="eastAsia"/>
          <w:szCs w:val="20"/>
        </w:rPr>
        <w:t xml:space="preserve">synchronization for FDD network cannot always be </w:t>
      </w:r>
      <w:r w:rsidR="006D2D61">
        <w:rPr>
          <w:rFonts w:eastAsia="等线 Light" w:cs="Times New Roman"/>
          <w:szCs w:val="20"/>
        </w:rPr>
        <w:t>guaranteed</w:t>
      </w:r>
      <w:r w:rsidR="006D2D61">
        <w:rPr>
          <w:rFonts w:eastAsia="等线 Light" w:cs="Times New Roman" w:hint="eastAsia"/>
          <w:szCs w:val="20"/>
        </w:rPr>
        <w:t xml:space="preserve">. </w:t>
      </w:r>
      <w:r w:rsidR="00300B43">
        <w:rPr>
          <w:rFonts w:eastAsia="等线 Light" w:cs="Times New Roman"/>
          <w:szCs w:val="20"/>
        </w:rPr>
        <w:t>T</w:t>
      </w:r>
      <w:r w:rsidR="00D63BE3">
        <w:rPr>
          <w:rFonts w:eastAsia="等线 Light" w:cs="Times New Roman"/>
          <w:szCs w:val="20"/>
        </w:rPr>
        <w:t>he FDD</w:t>
      </w:r>
      <w:r w:rsidR="003056B0">
        <w:rPr>
          <w:rFonts w:eastAsia="等线 Light" w:cs="Times New Roman"/>
          <w:szCs w:val="20"/>
        </w:rPr>
        <w:t xml:space="preserve"> </w:t>
      </w:r>
      <w:r w:rsidR="00391EA8">
        <w:rPr>
          <w:rFonts w:eastAsia="等线 Light" w:cs="Times New Roman"/>
          <w:szCs w:val="20"/>
        </w:rPr>
        <w:t xml:space="preserve">We propose </w:t>
      </w:r>
      <w:r w:rsidR="008829BD">
        <w:rPr>
          <w:rFonts w:eastAsia="等线 Light" w:cs="Times New Roman"/>
          <w:szCs w:val="20"/>
        </w:rPr>
        <w:t xml:space="preserve">to </w:t>
      </w:r>
      <w:r w:rsidR="00391EA8">
        <w:rPr>
          <w:rFonts w:eastAsia="等线 Light" w:cs="Times New Roman"/>
          <w:szCs w:val="20"/>
        </w:rPr>
        <w:t>include</w:t>
      </w:r>
      <w:r w:rsidR="008829BD">
        <w:rPr>
          <w:rFonts w:eastAsia="等线 Light" w:cs="Times New Roman"/>
          <w:szCs w:val="20"/>
        </w:rPr>
        <w:t xml:space="preserve"> the</w:t>
      </w:r>
      <w:r w:rsidR="00391EA8">
        <w:rPr>
          <w:rFonts w:eastAsia="等线 Light" w:cs="Times New Roman"/>
          <w:szCs w:val="20"/>
        </w:rPr>
        <w:t xml:space="preserve"> FDD a</w:t>
      </w:r>
      <w:r w:rsidR="00391EA8" w:rsidRPr="00391EA8">
        <w:rPr>
          <w:rFonts w:eastAsia="等线 Light" w:cs="Times New Roman"/>
          <w:szCs w:val="20"/>
        </w:rPr>
        <w:t>sync scenarios</w:t>
      </w:r>
      <w:r w:rsidR="00391EA8">
        <w:rPr>
          <w:rFonts w:eastAsia="等线 Light" w:cs="Times New Roman"/>
          <w:szCs w:val="20"/>
        </w:rPr>
        <w:t>.</w:t>
      </w:r>
    </w:p>
    <w:p w14:paraId="1DEFEF8E" w14:textId="77777777" w:rsidR="003056B0" w:rsidRPr="003056B0" w:rsidRDefault="003056B0" w:rsidP="006D2D61">
      <w:pPr>
        <w:tabs>
          <w:tab w:val="left" w:pos="1134"/>
        </w:tabs>
        <w:spacing w:beforeLines="50" w:before="156" w:after="180"/>
        <w:rPr>
          <w:rFonts w:eastAsia="等线 Light" w:cs="Times New Roman"/>
          <w:b/>
          <w:bCs/>
          <w:i/>
          <w:iCs/>
          <w:szCs w:val="20"/>
        </w:rPr>
      </w:pPr>
      <w:r w:rsidRPr="003056B0">
        <w:rPr>
          <w:rFonts w:eastAsia="等线 Light" w:cs="Times New Roman" w:hint="eastAsia"/>
          <w:b/>
          <w:bCs/>
          <w:i/>
          <w:iCs/>
          <w:szCs w:val="20"/>
        </w:rPr>
        <w:t>P</w:t>
      </w:r>
      <w:r w:rsidRPr="003056B0">
        <w:rPr>
          <w:rFonts w:eastAsia="等线 Light" w:cs="Times New Roman"/>
          <w:b/>
          <w:bCs/>
          <w:i/>
          <w:iCs/>
          <w:szCs w:val="20"/>
        </w:rPr>
        <w:t xml:space="preserve">roposal 1: </w:t>
      </w:r>
      <w:r w:rsidR="008829BD">
        <w:rPr>
          <w:rFonts w:eastAsia="等线 Light" w:cs="Times New Roman"/>
          <w:b/>
          <w:bCs/>
          <w:i/>
          <w:iCs/>
          <w:szCs w:val="20"/>
        </w:rPr>
        <w:t>I</w:t>
      </w:r>
      <w:r w:rsidRPr="003056B0">
        <w:rPr>
          <w:rFonts w:eastAsia="等线 Light" w:cs="Times New Roman"/>
          <w:b/>
          <w:bCs/>
          <w:i/>
          <w:iCs/>
          <w:szCs w:val="20"/>
        </w:rPr>
        <w:t xml:space="preserve">nclude FDD asynchronized </w:t>
      </w:r>
      <w:r w:rsidR="008829BD">
        <w:rPr>
          <w:rFonts w:eastAsia="等线 Light" w:cs="Times New Roman"/>
          <w:b/>
          <w:bCs/>
          <w:i/>
          <w:iCs/>
          <w:szCs w:val="20"/>
        </w:rPr>
        <w:t>n</w:t>
      </w:r>
      <w:r w:rsidR="008829BD" w:rsidRPr="008829BD">
        <w:rPr>
          <w:rFonts w:eastAsia="等线 Light" w:cs="Times New Roman"/>
          <w:b/>
          <w:bCs/>
          <w:i/>
          <w:iCs/>
          <w:szCs w:val="20"/>
        </w:rPr>
        <w:t xml:space="preserve">etwork type </w:t>
      </w:r>
      <w:r w:rsidRPr="003056B0">
        <w:rPr>
          <w:rFonts w:eastAsia="等线 Light" w:cs="Times New Roman"/>
          <w:b/>
          <w:bCs/>
          <w:i/>
          <w:iCs/>
          <w:szCs w:val="20"/>
        </w:rPr>
        <w:t>in FR1.</w:t>
      </w:r>
      <w:bookmarkEnd w:id="7"/>
      <w:r w:rsidRPr="003056B0">
        <w:rPr>
          <w:rFonts w:eastAsia="等线 Light" w:cs="Times New Roman"/>
          <w:b/>
          <w:bCs/>
          <w:i/>
          <w:iCs/>
          <w:szCs w:val="20"/>
        </w:rPr>
        <w:t xml:space="preserve"> </w:t>
      </w:r>
    </w:p>
    <w:p w14:paraId="18C5D6FB" w14:textId="77777777" w:rsidR="006B4F90" w:rsidRPr="001C3207" w:rsidRDefault="006B4F90" w:rsidP="006D2D61">
      <w:pPr>
        <w:tabs>
          <w:tab w:val="left" w:pos="1134"/>
        </w:tabs>
        <w:spacing w:beforeLines="50" w:before="156"/>
        <w:rPr>
          <w:rFonts w:eastAsia="等线 Light" w:cs="Times New Roman"/>
          <w:b/>
          <w:bCs/>
          <w:szCs w:val="20"/>
          <w:u w:val="single"/>
        </w:rPr>
      </w:pPr>
      <w:r>
        <w:rPr>
          <w:rFonts w:eastAsia="等线 Light" w:cs="Times New Roman"/>
          <w:b/>
          <w:bCs/>
          <w:szCs w:val="20"/>
          <w:u w:val="single"/>
        </w:rPr>
        <w:t>Issue 1-2: Channel bandwidth</w:t>
      </w:r>
    </w:p>
    <w:p w14:paraId="78D51E17" w14:textId="77777777" w:rsidR="006B4F90" w:rsidRDefault="006B4F90" w:rsidP="006B4F90">
      <w:pPr>
        <w:tabs>
          <w:tab w:val="left" w:pos="1134"/>
        </w:tabs>
        <w:rPr>
          <w:rFonts w:eastAsia="等线 Light" w:cs="Times New Roman"/>
          <w:i/>
          <w:iCs/>
          <w:szCs w:val="20"/>
        </w:rPr>
      </w:pPr>
      <w:r>
        <w:rPr>
          <w:rFonts w:eastAsia="等线 Light" w:cs="Times New Roman" w:hint="eastAsia"/>
          <w:i/>
          <w:iCs/>
          <w:szCs w:val="20"/>
        </w:rPr>
        <w:t>A</w:t>
      </w:r>
      <w:r>
        <w:rPr>
          <w:rFonts w:eastAsia="等线 Light" w:cs="Times New Roman"/>
          <w:i/>
          <w:iCs/>
          <w:szCs w:val="20"/>
        </w:rPr>
        <w:t>greement in RAN4#98bis-e meeting:</w:t>
      </w:r>
    </w:p>
    <w:p w14:paraId="22F0606D" w14:textId="77777777" w:rsidR="006B4F90" w:rsidRPr="006B4F90" w:rsidRDefault="006B4F90" w:rsidP="006B4F90">
      <w:pPr>
        <w:numPr>
          <w:ilvl w:val="0"/>
          <w:numId w:val="12"/>
        </w:numPr>
        <w:tabs>
          <w:tab w:val="left" w:pos="1134"/>
        </w:tabs>
        <w:rPr>
          <w:rFonts w:eastAsia="等线 Light" w:cs="Times New Roman"/>
          <w:i/>
          <w:iCs/>
          <w:szCs w:val="20"/>
        </w:rPr>
      </w:pPr>
      <w:r w:rsidRPr="006B4F90">
        <w:rPr>
          <w:rFonts w:eastAsia="等线 Light" w:cs="Times New Roman"/>
          <w:i/>
          <w:iCs/>
          <w:szCs w:val="20"/>
        </w:rPr>
        <w:t>Use 10MHz for FDD 15kHz and 40MHz for TDD 30kHz for initial simulation purpose:</w:t>
      </w:r>
    </w:p>
    <w:p w14:paraId="7AB00A0A" w14:textId="77777777" w:rsidR="006B4F90" w:rsidRPr="006B4F90" w:rsidRDefault="006B4F90" w:rsidP="006B4F90">
      <w:pPr>
        <w:numPr>
          <w:ilvl w:val="0"/>
          <w:numId w:val="12"/>
        </w:numPr>
        <w:tabs>
          <w:tab w:val="left" w:pos="1134"/>
        </w:tabs>
        <w:rPr>
          <w:rFonts w:eastAsia="等线 Light" w:cs="Times New Roman"/>
          <w:i/>
          <w:iCs/>
          <w:szCs w:val="20"/>
        </w:rPr>
      </w:pPr>
      <w:r w:rsidRPr="006B4F90">
        <w:rPr>
          <w:rFonts w:eastAsia="等线 Light" w:cs="Times New Roman"/>
          <w:i/>
          <w:iCs/>
          <w:szCs w:val="20"/>
        </w:rPr>
        <w:t>Other options are not precluded</w:t>
      </w:r>
    </w:p>
    <w:p w14:paraId="4E7E16AC" w14:textId="77777777" w:rsidR="006B4F90" w:rsidRPr="006B4F90" w:rsidRDefault="006B4F90" w:rsidP="006B4F90">
      <w:pPr>
        <w:numPr>
          <w:ilvl w:val="1"/>
          <w:numId w:val="12"/>
        </w:numPr>
        <w:tabs>
          <w:tab w:val="left" w:pos="1134"/>
        </w:tabs>
        <w:rPr>
          <w:rFonts w:eastAsia="等线 Light" w:cs="Times New Roman"/>
          <w:i/>
          <w:iCs/>
          <w:szCs w:val="20"/>
        </w:rPr>
      </w:pPr>
      <w:r w:rsidRPr="006B4F90">
        <w:rPr>
          <w:rFonts w:eastAsia="等线 Light" w:cs="Times New Roman"/>
          <w:i/>
          <w:iCs/>
          <w:szCs w:val="20"/>
        </w:rPr>
        <w:t xml:space="preserve">Option 1: In addition, consider 50 MHz for FDD 15kHz and 100 MHz for TDD 30kHz </w:t>
      </w:r>
    </w:p>
    <w:p w14:paraId="563893D5" w14:textId="77777777" w:rsidR="006B4F90" w:rsidRDefault="006B4F90" w:rsidP="006B4F90">
      <w:pPr>
        <w:numPr>
          <w:ilvl w:val="1"/>
          <w:numId w:val="12"/>
        </w:numPr>
        <w:tabs>
          <w:tab w:val="left" w:pos="1134"/>
        </w:tabs>
        <w:rPr>
          <w:rFonts w:eastAsia="等线 Light" w:cs="Times New Roman"/>
          <w:i/>
          <w:iCs/>
          <w:szCs w:val="20"/>
        </w:rPr>
      </w:pPr>
      <w:r w:rsidRPr="006B4F90">
        <w:rPr>
          <w:rFonts w:eastAsia="等线 Light" w:cs="Times New Roman"/>
          <w:i/>
          <w:iCs/>
          <w:szCs w:val="20"/>
        </w:rPr>
        <w:t>Option 2: In addition, consider 40 MHz for FDD 15kHz and 100 MHz for TDD 30kHz</w:t>
      </w:r>
    </w:p>
    <w:p w14:paraId="538C39EE" w14:textId="2ACAD325" w:rsidR="005B524B" w:rsidRDefault="006B4F90" w:rsidP="006D2D61">
      <w:pPr>
        <w:tabs>
          <w:tab w:val="left" w:pos="1134"/>
        </w:tabs>
        <w:spacing w:beforeLines="50" w:before="156" w:after="120"/>
        <w:rPr>
          <w:rFonts w:eastAsia="等线 Light" w:cs="Times New Roman"/>
          <w:szCs w:val="20"/>
        </w:rPr>
      </w:pPr>
      <w:r>
        <w:rPr>
          <w:rFonts w:eastAsia="等线 Light" w:cs="Times New Roman"/>
          <w:szCs w:val="20"/>
        </w:rPr>
        <w:t>We propose Option 1 in last meeting</w:t>
      </w:r>
      <w:r w:rsidR="00300B43">
        <w:rPr>
          <w:rFonts w:eastAsia="等线 Light" w:cs="Times New Roman"/>
          <w:szCs w:val="20"/>
        </w:rPr>
        <w:t>.</w:t>
      </w:r>
      <w:r>
        <w:rPr>
          <w:rFonts w:eastAsia="等线 Light" w:cs="Times New Roman"/>
          <w:szCs w:val="20"/>
        </w:rPr>
        <w:t xml:space="preserve"> </w:t>
      </w:r>
      <w:r w:rsidR="00300B43">
        <w:rPr>
          <w:rFonts w:eastAsia="等线 Light" w:cs="Times New Roman"/>
          <w:szCs w:val="20"/>
        </w:rPr>
        <w:t xml:space="preserve">Considering of 40MHz can cover more FDD bands and real deployment scenario, </w:t>
      </w:r>
      <w:r>
        <w:rPr>
          <w:rFonts w:eastAsia="等线 Light" w:cs="Times New Roman"/>
          <w:szCs w:val="20"/>
        </w:rPr>
        <w:t xml:space="preserve">we </w:t>
      </w:r>
      <w:r w:rsidR="00300B43">
        <w:rPr>
          <w:rFonts w:eastAsia="等线 Light" w:cs="Times New Roman"/>
          <w:szCs w:val="20"/>
        </w:rPr>
        <w:t>support</w:t>
      </w:r>
      <w:r>
        <w:rPr>
          <w:rFonts w:eastAsia="等线 Light" w:cs="Times New Roman"/>
          <w:szCs w:val="20"/>
        </w:rPr>
        <w:t xml:space="preserve"> Option 2</w:t>
      </w:r>
      <w:r w:rsidR="00300B43">
        <w:rPr>
          <w:rFonts w:eastAsia="等线 Light" w:cs="Times New Roman"/>
          <w:szCs w:val="20"/>
        </w:rPr>
        <w:t>.</w:t>
      </w:r>
    </w:p>
    <w:p w14:paraId="45973A59" w14:textId="7015B477" w:rsidR="007A325C" w:rsidRPr="003056B0" w:rsidRDefault="007A325C" w:rsidP="006D2D61">
      <w:pPr>
        <w:tabs>
          <w:tab w:val="left" w:pos="1134"/>
        </w:tabs>
        <w:spacing w:beforeLines="50" w:before="156" w:after="180"/>
        <w:rPr>
          <w:rFonts w:eastAsia="等线 Light" w:cs="Times New Roman"/>
          <w:b/>
          <w:bCs/>
          <w:i/>
          <w:iCs/>
          <w:szCs w:val="20"/>
        </w:rPr>
      </w:pPr>
      <w:r w:rsidRPr="003056B0">
        <w:rPr>
          <w:rFonts w:eastAsia="等线 Light" w:cs="Times New Roman" w:hint="eastAsia"/>
          <w:b/>
          <w:bCs/>
          <w:i/>
          <w:iCs/>
          <w:szCs w:val="20"/>
        </w:rPr>
        <w:t>P</w:t>
      </w:r>
      <w:r w:rsidRPr="003056B0">
        <w:rPr>
          <w:rFonts w:eastAsia="等线 Light" w:cs="Times New Roman"/>
          <w:b/>
          <w:bCs/>
          <w:i/>
          <w:iCs/>
          <w:szCs w:val="20"/>
        </w:rPr>
        <w:t xml:space="preserve">roposal </w:t>
      </w:r>
      <w:r>
        <w:rPr>
          <w:rFonts w:eastAsia="等线 Light" w:cs="Times New Roman"/>
          <w:b/>
          <w:bCs/>
          <w:i/>
          <w:iCs/>
          <w:szCs w:val="20"/>
        </w:rPr>
        <w:t>2</w:t>
      </w:r>
      <w:r w:rsidRPr="003056B0">
        <w:rPr>
          <w:rFonts w:eastAsia="等线 Light" w:cs="Times New Roman"/>
          <w:b/>
          <w:bCs/>
          <w:i/>
          <w:iCs/>
          <w:szCs w:val="20"/>
        </w:rPr>
        <w:t xml:space="preserve">: </w:t>
      </w:r>
      <w:r>
        <w:rPr>
          <w:rFonts w:eastAsia="等线 Light" w:cs="Times New Roman"/>
          <w:b/>
          <w:bCs/>
          <w:i/>
          <w:iCs/>
          <w:szCs w:val="20"/>
        </w:rPr>
        <w:t>In addition, consider 40MHz for FDD 15kHz and 100MHz for TDD 30kHz.</w:t>
      </w:r>
      <w:r w:rsidRPr="003056B0">
        <w:rPr>
          <w:rFonts w:eastAsia="等线 Light" w:cs="Times New Roman"/>
          <w:b/>
          <w:bCs/>
          <w:i/>
          <w:iCs/>
          <w:szCs w:val="20"/>
        </w:rPr>
        <w:t xml:space="preserve"> </w:t>
      </w:r>
    </w:p>
    <w:p w14:paraId="55A64ED5" w14:textId="77777777" w:rsidR="00E96CE4" w:rsidRPr="001C3207" w:rsidRDefault="00E96CE4" w:rsidP="006D2D61">
      <w:pPr>
        <w:tabs>
          <w:tab w:val="left" w:pos="1134"/>
        </w:tabs>
        <w:spacing w:beforeLines="50" w:before="156"/>
        <w:rPr>
          <w:rFonts w:eastAsia="等线 Light" w:cs="Times New Roman"/>
          <w:b/>
          <w:bCs/>
          <w:szCs w:val="20"/>
          <w:u w:val="single"/>
        </w:rPr>
      </w:pPr>
      <w:bookmarkStart w:id="8" w:name="_Hlk70613064"/>
      <w:r>
        <w:rPr>
          <w:rFonts w:eastAsia="等线 Light" w:cs="Times New Roman"/>
          <w:b/>
          <w:bCs/>
          <w:szCs w:val="20"/>
          <w:u w:val="single"/>
        </w:rPr>
        <w:t>Issue 1-3: Propagation condition</w:t>
      </w:r>
    </w:p>
    <w:p w14:paraId="682B2DCC" w14:textId="77777777" w:rsidR="00DE36E5" w:rsidRDefault="00DE36E5" w:rsidP="00DE36E5">
      <w:pPr>
        <w:tabs>
          <w:tab w:val="left" w:pos="1134"/>
        </w:tabs>
        <w:rPr>
          <w:rFonts w:eastAsia="等线 Light" w:cs="Times New Roman"/>
          <w:i/>
          <w:iCs/>
          <w:szCs w:val="20"/>
        </w:rPr>
      </w:pPr>
      <w:r>
        <w:rPr>
          <w:rFonts w:eastAsia="等线 Light" w:cs="Times New Roman" w:hint="eastAsia"/>
          <w:i/>
          <w:iCs/>
          <w:szCs w:val="20"/>
        </w:rPr>
        <w:t>A</w:t>
      </w:r>
      <w:r>
        <w:rPr>
          <w:rFonts w:eastAsia="等线 Light" w:cs="Times New Roman"/>
          <w:i/>
          <w:iCs/>
          <w:szCs w:val="20"/>
        </w:rPr>
        <w:t>greement in RAN4#98bis-e meeting:</w:t>
      </w:r>
    </w:p>
    <w:p w14:paraId="5B88E4F1" w14:textId="77777777" w:rsidR="00DE36E5" w:rsidRPr="00DE36E5" w:rsidRDefault="00DE36E5" w:rsidP="00DE36E5">
      <w:pPr>
        <w:numPr>
          <w:ilvl w:val="0"/>
          <w:numId w:val="12"/>
        </w:numPr>
        <w:tabs>
          <w:tab w:val="left" w:pos="1134"/>
        </w:tabs>
        <w:rPr>
          <w:rFonts w:eastAsia="等线 Light" w:cs="Times New Roman"/>
          <w:i/>
          <w:iCs/>
          <w:szCs w:val="20"/>
        </w:rPr>
      </w:pPr>
      <w:r w:rsidRPr="00DE36E5">
        <w:rPr>
          <w:rFonts w:eastAsia="等线 Light" w:cs="Times New Roman"/>
          <w:i/>
          <w:iCs/>
          <w:szCs w:val="20"/>
        </w:rPr>
        <w:t>Use TDLA30-10 and for initial simulation purpose</w:t>
      </w:r>
    </w:p>
    <w:p w14:paraId="2DC3D8BA" w14:textId="77777777" w:rsidR="00DE36E5" w:rsidRPr="00DE36E5" w:rsidRDefault="00DE36E5" w:rsidP="00DE36E5">
      <w:pPr>
        <w:numPr>
          <w:ilvl w:val="0"/>
          <w:numId w:val="12"/>
        </w:numPr>
        <w:tabs>
          <w:tab w:val="left" w:pos="1134"/>
        </w:tabs>
        <w:rPr>
          <w:rFonts w:eastAsia="等线 Light" w:cs="Times New Roman"/>
          <w:i/>
          <w:iCs/>
          <w:szCs w:val="20"/>
        </w:rPr>
      </w:pPr>
      <w:r w:rsidRPr="00DE36E5">
        <w:rPr>
          <w:rFonts w:eastAsia="等线 Light" w:cs="Times New Roman"/>
          <w:i/>
          <w:iCs/>
          <w:szCs w:val="20"/>
        </w:rPr>
        <w:t>Other options are not precluded</w:t>
      </w:r>
    </w:p>
    <w:p w14:paraId="4D5E35FB" w14:textId="77777777" w:rsidR="00DE36E5" w:rsidRDefault="00DE36E5" w:rsidP="00DE36E5">
      <w:pPr>
        <w:numPr>
          <w:ilvl w:val="1"/>
          <w:numId w:val="12"/>
        </w:numPr>
        <w:tabs>
          <w:tab w:val="left" w:pos="1134"/>
        </w:tabs>
        <w:rPr>
          <w:rFonts w:eastAsia="等线 Light" w:cs="Times New Roman"/>
          <w:i/>
          <w:iCs/>
          <w:szCs w:val="20"/>
        </w:rPr>
      </w:pPr>
      <w:r w:rsidRPr="00DE36E5">
        <w:rPr>
          <w:rFonts w:eastAsia="等线 Light" w:cs="Times New Roman"/>
          <w:i/>
          <w:iCs/>
          <w:szCs w:val="20"/>
        </w:rPr>
        <w:t>Option 1: TDLC300-100</w:t>
      </w:r>
    </w:p>
    <w:p w14:paraId="3249B2EE" w14:textId="77777777" w:rsidR="007A325C" w:rsidRPr="007A325C" w:rsidRDefault="00E96CE4" w:rsidP="006D2D61">
      <w:pPr>
        <w:tabs>
          <w:tab w:val="left" w:pos="1134"/>
        </w:tabs>
        <w:spacing w:beforeLines="50" w:before="156" w:after="120"/>
        <w:rPr>
          <w:rFonts w:eastAsia="等线 Light" w:cs="Times New Roman"/>
          <w:szCs w:val="20"/>
        </w:rPr>
      </w:pPr>
      <w:r>
        <w:rPr>
          <w:rFonts w:eastAsia="等线 Light" w:cs="Times New Roman" w:hint="eastAsia"/>
          <w:szCs w:val="20"/>
        </w:rPr>
        <w:lastRenderedPageBreak/>
        <w:t>I</w:t>
      </w:r>
      <w:r>
        <w:rPr>
          <w:rFonts w:eastAsia="等线 Light" w:cs="Times New Roman"/>
          <w:szCs w:val="20"/>
        </w:rPr>
        <w:t xml:space="preserve">n addition to TDLA30-10, we think </w:t>
      </w:r>
      <w:r w:rsidR="00FF5CF9">
        <w:rPr>
          <w:rFonts w:eastAsia="等线 Light" w:cs="Times New Roman"/>
          <w:szCs w:val="20"/>
        </w:rPr>
        <w:t xml:space="preserve">it is better to include </w:t>
      </w:r>
      <w:r>
        <w:rPr>
          <w:rFonts w:eastAsia="等线 Light" w:cs="Times New Roman"/>
          <w:szCs w:val="20"/>
        </w:rPr>
        <w:t xml:space="preserve">TDLC300-100 </w:t>
      </w:r>
      <w:r w:rsidR="00DE36E5">
        <w:rPr>
          <w:rFonts w:eastAsia="等线 Light" w:cs="Times New Roman"/>
          <w:szCs w:val="20"/>
        </w:rPr>
        <w:t>for Rank 2 transmission</w:t>
      </w:r>
      <w:r w:rsidR="00FF5CF9">
        <w:rPr>
          <w:rFonts w:eastAsia="等线 Light" w:cs="Times New Roman"/>
          <w:szCs w:val="20"/>
        </w:rPr>
        <w:t xml:space="preserve">. </w:t>
      </w:r>
      <w:r w:rsidR="009771E0">
        <w:rPr>
          <w:rFonts w:eastAsia="等线 Light" w:cs="Times New Roman"/>
          <w:szCs w:val="20"/>
        </w:rPr>
        <w:t xml:space="preserve">However, </w:t>
      </w:r>
      <w:r w:rsidR="00DE36E5">
        <w:rPr>
          <w:rFonts w:eastAsia="等线 Light" w:cs="Times New Roman"/>
          <w:szCs w:val="20"/>
        </w:rPr>
        <w:t xml:space="preserve">we have already agreed that </w:t>
      </w:r>
      <w:r w:rsidR="009771E0">
        <w:rPr>
          <w:rFonts w:eastAsia="等线 Light" w:cs="Times New Roman"/>
          <w:szCs w:val="20"/>
        </w:rPr>
        <w:t>us</w:t>
      </w:r>
      <w:r w:rsidR="00DE36E5">
        <w:rPr>
          <w:rFonts w:eastAsia="等线 Light" w:cs="Times New Roman"/>
          <w:szCs w:val="20"/>
        </w:rPr>
        <w:t>e</w:t>
      </w:r>
      <w:r w:rsidR="009771E0">
        <w:rPr>
          <w:rFonts w:eastAsia="等线 Light" w:cs="Times New Roman"/>
          <w:szCs w:val="20"/>
        </w:rPr>
        <w:t xml:space="preserve"> </w:t>
      </w:r>
      <w:r w:rsidR="008829BD">
        <w:rPr>
          <w:rFonts w:eastAsia="等线 Light" w:cs="Times New Roman"/>
          <w:szCs w:val="20"/>
        </w:rPr>
        <w:t>R</w:t>
      </w:r>
      <w:r w:rsidR="009771E0">
        <w:rPr>
          <w:rFonts w:eastAsia="等线 Light" w:cs="Times New Roman"/>
          <w:szCs w:val="20"/>
        </w:rPr>
        <w:t>ank</w:t>
      </w:r>
      <w:r w:rsidR="008829BD">
        <w:rPr>
          <w:rFonts w:eastAsia="等线 Light" w:cs="Times New Roman"/>
          <w:szCs w:val="20"/>
        </w:rPr>
        <w:t xml:space="preserve"> </w:t>
      </w:r>
      <w:r w:rsidR="009771E0">
        <w:rPr>
          <w:rFonts w:eastAsia="等线 Light" w:cs="Times New Roman"/>
          <w:szCs w:val="20"/>
        </w:rPr>
        <w:t>1</w:t>
      </w:r>
      <w:r w:rsidR="00DE36E5">
        <w:rPr>
          <w:rFonts w:eastAsia="等线 Light" w:cs="Times New Roman"/>
          <w:szCs w:val="20"/>
        </w:rPr>
        <w:t xml:space="preserve"> as the baseline</w:t>
      </w:r>
      <w:r w:rsidR="009771E0">
        <w:rPr>
          <w:rFonts w:eastAsia="等线 Light" w:cs="Times New Roman"/>
          <w:szCs w:val="20"/>
        </w:rPr>
        <w:t xml:space="preserve"> </w:t>
      </w:r>
      <w:r w:rsidR="00DE36E5">
        <w:rPr>
          <w:rFonts w:eastAsia="等线 Light" w:cs="Times New Roman"/>
          <w:szCs w:val="20"/>
        </w:rPr>
        <w:t>for PDSCH transmission. To reduce the</w:t>
      </w:r>
      <w:r w:rsidR="009771E0">
        <w:rPr>
          <w:rFonts w:eastAsia="等线 Light" w:cs="Times New Roman"/>
          <w:szCs w:val="20"/>
        </w:rPr>
        <w:t xml:space="preserve"> simulation workload, we are fine with us</w:t>
      </w:r>
      <w:r w:rsidR="00DE36E5">
        <w:rPr>
          <w:rFonts w:eastAsia="等线 Light" w:cs="Times New Roman"/>
          <w:szCs w:val="20"/>
        </w:rPr>
        <w:t>ing</w:t>
      </w:r>
      <w:r w:rsidR="009771E0">
        <w:rPr>
          <w:rFonts w:eastAsia="等线 Light" w:cs="Times New Roman"/>
          <w:szCs w:val="20"/>
        </w:rPr>
        <w:t xml:space="preserve"> TDLA30-10 for</w:t>
      </w:r>
      <w:r w:rsidR="00DE36E5">
        <w:rPr>
          <w:rFonts w:eastAsia="等线 Light" w:cs="Times New Roman"/>
          <w:szCs w:val="20"/>
        </w:rPr>
        <w:t xml:space="preserve"> initial</w:t>
      </w:r>
      <w:r w:rsidR="009771E0">
        <w:rPr>
          <w:rFonts w:eastAsia="等线 Light" w:cs="Times New Roman"/>
          <w:szCs w:val="20"/>
        </w:rPr>
        <w:t xml:space="preserve"> simulation</w:t>
      </w:r>
      <w:r w:rsidR="00DE36E5">
        <w:rPr>
          <w:rFonts w:eastAsia="等线 Light" w:cs="Times New Roman"/>
          <w:szCs w:val="20"/>
        </w:rPr>
        <w:t>.</w:t>
      </w:r>
    </w:p>
    <w:p w14:paraId="506218A5" w14:textId="77777777" w:rsidR="006B4F90" w:rsidRDefault="006B4F90" w:rsidP="006D2D61">
      <w:pPr>
        <w:spacing w:beforeLines="50" w:before="156" w:after="180"/>
        <w:rPr>
          <w:rFonts w:eastAsia="等线 Light" w:cs="Times New Roman"/>
          <w:szCs w:val="20"/>
        </w:rPr>
      </w:pPr>
      <w:r w:rsidRPr="003056B0">
        <w:rPr>
          <w:rFonts w:eastAsia="等线 Light" w:cs="Times New Roman" w:hint="eastAsia"/>
          <w:b/>
          <w:bCs/>
          <w:i/>
          <w:iCs/>
          <w:szCs w:val="20"/>
        </w:rPr>
        <w:t>P</w:t>
      </w:r>
      <w:r w:rsidRPr="003056B0">
        <w:rPr>
          <w:rFonts w:eastAsia="等线 Light" w:cs="Times New Roman"/>
          <w:b/>
          <w:bCs/>
          <w:i/>
          <w:iCs/>
          <w:szCs w:val="20"/>
        </w:rPr>
        <w:t xml:space="preserve">roposal </w:t>
      </w:r>
      <w:r w:rsidR="00334531">
        <w:rPr>
          <w:rFonts w:eastAsia="等线 Light" w:cs="Times New Roman"/>
          <w:b/>
          <w:bCs/>
          <w:i/>
          <w:iCs/>
          <w:szCs w:val="20"/>
        </w:rPr>
        <w:t>3</w:t>
      </w:r>
      <w:r w:rsidRPr="003056B0">
        <w:rPr>
          <w:rFonts w:eastAsia="等线 Light" w:cs="Times New Roman"/>
          <w:b/>
          <w:bCs/>
          <w:i/>
          <w:iCs/>
          <w:szCs w:val="20"/>
        </w:rPr>
        <w:t xml:space="preserve">: </w:t>
      </w:r>
      <w:r w:rsidR="00334531" w:rsidRPr="00334531">
        <w:rPr>
          <w:rFonts w:eastAsia="等线 Light" w:cs="Times New Roman"/>
          <w:b/>
          <w:bCs/>
          <w:i/>
          <w:iCs/>
          <w:szCs w:val="20"/>
        </w:rPr>
        <w:t>Use TDLA30-10 for initial simulation purpose</w:t>
      </w:r>
      <w:r w:rsidR="00334531">
        <w:rPr>
          <w:rFonts w:eastAsia="等线 Light" w:cs="Times New Roman"/>
          <w:b/>
          <w:bCs/>
          <w:i/>
          <w:iCs/>
          <w:szCs w:val="20"/>
        </w:rPr>
        <w:t>.</w:t>
      </w:r>
    </w:p>
    <w:bookmarkEnd w:id="8"/>
    <w:p w14:paraId="5E585705" w14:textId="77777777" w:rsidR="00184AF3" w:rsidRPr="00184AF3" w:rsidRDefault="00F537C0" w:rsidP="00184AF3">
      <w:pPr>
        <w:pStyle w:val="1"/>
        <w:numPr>
          <w:ilvl w:val="1"/>
          <w:numId w:val="2"/>
        </w:numPr>
        <w:spacing w:before="120" w:after="60" w:line="240" w:lineRule="auto"/>
        <w:rPr>
          <w:rFonts w:ascii="Times New Roman" w:hAnsi="Times New Roman"/>
          <w:b w:val="0"/>
          <w:bCs w:val="0"/>
          <w:kern w:val="0"/>
          <w:sz w:val="28"/>
          <w:szCs w:val="36"/>
        </w:rPr>
      </w:pPr>
      <w:r>
        <w:rPr>
          <w:rFonts w:ascii="Times New Roman" w:hAnsi="Times New Roman"/>
          <w:b w:val="0"/>
          <w:bCs w:val="0"/>
          <w:kern w:val="0"/>
          <w:sz w:val="28"/>
          <w:szCs w:val="36"/>
        </w:rPr>
        <w:t xml:space="preserve">Interference </w:t>
      </w:r>
      <w:r w:rsidR="0082350E">
        <w:rPr>
          <w:rFonts w:ascii="Times New Roman" w:hAnsi="Times New Roman"/>
          <w:b w:val="0"/>
          <w:bCs w:val="0"/>
          <w:kern w:val="0"/>
          <w:sz w:val="28"/>
          <w:szCs w:val="36"/>
        </w:rPr>
        <w:t>scenario and profile</w:t>
      </w:r>
    </w:p>
    <w:p w14:paraId="7E0F35ED" w14:textId="77777777" w:rsidR="0082350E" w:rsidRPr="0082350E" w:rsidRDefault="0082350E" w:rsidP="006D2D61">
      <w:pPr>
        <w:tabs>
          <w:tab w:val="left" w:pos="1134"/>
        </w:tabs>
        <w:spacing w:beforeLines="50" w:before="156"/>
        <w:rPr>
          <w:rFonts w:eastAsia="等线 Light" w:cs="Times New Roman"/>
          <w:b/>
          <w:bCs/>
          <w:szCs w:val="20"/>
          <w:u w:val="single"/>
        </w:rPr>
      </w:pPr>
      <w:r>
        <w:rPr>
          <w:rFonts w:eastAsia="等线 Light" w:cs="Times New Roman"/>
          <w:b/>
          <w:bCs/>
          <w:szCs w:val="20"/>
          <w:u w:val="single"/>
        </w:rPr>
        <w:t>Issue 2-1: Interference profile for HetNet scenario</w:t>
      </w:r>
    </w:p>
    <w:p w14:paraId="2894C082" w14:textId="77777777" w:rsidR="00F537C0" w:rsidRDefault="00F537C0" w:rsidP="006D2D61">
      <w:pPr>
        <w:tabs>
          <w:tab w:val="left" w:pos="1134"/>
        </w:tabs>
        <w:spacing w:beforeLines="50" w:before="156" w:after="120"/>
        <w:rPr>
          <w:rFonts w:eastAsia="等线 Light" w:cs="Times New Roman"/>
          <w:szCs w:val="20"/>
        </w:rPr>
      </w:pPr>
      <w:bookmarkStart w:id="9" w:name="_Hlk70673380"/>
      <w:r>
        <w:rPr>
          <w:rFonts w:eastAsia="等线 Light" w:cs="Times New Roman"/>
          <w:szCs w:val="20"/>
        </w:rPr>
        <w:t>During last meeting, the HetNet scenario was proposed by us and companies agreed to further study. In order to reduce the workload in this stage, we propose to reuse the</w:t>
      </w:r>
      <w:r w:rsidR="00353A98">
        <w:rPr>
          <w:rFonts w:eastAsia="等线 Light" w:cs="Times New Roman"/>
          <w:szCs w:val="20"/>
        </w:rPr>
        <w:t xml:space="preserve"> LTE</w:t>
      </w:r>
      <w:r>
        <w:rPr>
          <w:rFonts w:eastAsia="等线 Light" w:cs="Times New Roman"/>
          <w:szCs w:val="20"/>
        </w:rPr>
        <w:t xml:space="preserve"> </w:t>
      </w:r>
      <w:r w:rsidR="00353A98">
        <w:rPr>
          <w:rFonts w:eastAsia="等线 Light" w:cs="Times New Roman"/>
          <w:szCs w:val="20"/>
        </w:rPr>
        <w:t xml:space="preserve">NACIS </w:t>
      </w:r>
      <w:r w:rsidR="007E0EBF">
        <w:rPr>
          <w:rFonts w:eastAsia="等线 Light" w:cs="Times New Roman"/>
          <w:szCs w:val="20"/>
        </w:rPr>
        <w:t xml:space="preserve">Scenario 2 </w:t>
      </w:r>
      <w:r w:rsidR="00353A98">
        <w:rPr>
          <w:rFonts w:eastAsia="等线 Light" w:cs="Times New Roman"/>
          <w:szCs w:val="20"/>
        </w:rPr>
        <w:t xml:space="preserve">interference </w:t>
      </w:r>
      <w:r w:rsidR="007E0EBF">
        <w:rPr>
          <w:rFonts w:eastAsia="等线 Light" w:cs="Times New Roman"/>
          <w:szCs w:val="20"/>
        </w:rPr>
        <w:t>profile.</w:t>
      </w:r>
    </w:p>
    <w:p w14:paraId="6DA9F4FE" w14:textId="77777777" w:rsidR="007E0EBF" w:rsidRPr="007E0EBF" w:rsidRDefault="007E0EBF" w:rsidP="006D2D61">
      <w:pPr>
        <w:tabs>
          <w:tab w:val="left" w:pos="1134"/>
        </w:tabs>
        <w:spacing w:beforeLines="50" w:before="156" w:after="120"/>
        <w:jc w:val="center"/>
        <w:rPr>
          <w:rFonts w:eastAsia="等线 Light" w:cs="Times New Roman"/>
          <w:b/>
          <w:szCs w:val="20"/>
          <w:lang w:val="en-GB"/>
        </w:rPr>
      </w:pPr>
      <w:bookmarkStart w:id="10" w:name="OLE_LINK383"/>
      <w:bookmarkStart w:id="11" w:name="OLE_LINK382"/>
      <w:bookmarkEnd w:id="9"/>
      <w:r w:rsidRPr="007E0EBF">
        <w:rPr>
          <w:rFonts w:eastAsia="等线 Light" w:cs="Times New Roman"/>
          <w:b/>
          <w:szCs w:val="20"/>
          <w:lang w:val="en-GB"/>
        </w:rPr>
        <w:t>Table 1: Agreed settings on SINR, I</w:t>
      </w:r>
      <w:r w:rsidRPr="007E0EBF">
        <w:rPr>
          <w:rFonts w:eastAsia="等线 Light" w:cs="Times New Roman"/>
          <w:b/>
          <w:szCs w:val="20"/>
          <w:vertAlign w:val="subscript"/>
          <w:lang w:val="en-GB"/>
        </w:rPr>
        <w:t>1</w:t>
      </w:r>
      <w:r w:rsidRPr="007E0EBF">
        <w:rPr>
          <w:rFonts w:eastAsia="等线 Light" w:cs="Times New Roman"/>
          <w:b/>
          <w:szCs w:val="20"/>
          <w:lang w:val="en-GB"/>
        </w:rPr>
        <w:t>/</w:t>
      </w:r>
      <w:proofErr w:type="spellStart"/>
      <w:r w:rsidRPr="007E0EBF">
        <w:rPr>
          <w:rFonts w:eastAsia="等线 Light" w:cs="Times New Roman"/>
          <w:b/>
          <w:szCs w:val="20"/>
          <w:lang w:val="en-GB"/>
        </w:rPr>
        <w:t>N</w:t>
      </w:r>
      <w:r w:rsidRPr="007E0EBF">
        <w:rPr>
          <w:rFonts w:eastAsia="等线 Light" w:cs="Times New Roman"/>
          <w:b/>
          <w:szCs w:val="20"/>
          <w:vertAlign w:val="subscript"/>
          <w:lang w:val="en-GB"/>
        </w:rPr>
        <w:t>oc</w:t>
      </w:r>
      <w:proofErr w:type="spellEnd"/>
      <w:r w:rsidRPr="007E0EBF">
        <w:rPr>
          <w:rFonts w:eastAsia="等线 Light" w:cs="Times New Roman"/>
          <w:b/>
          <w:szCs w:val="20"/>
          <w:lang w:val="en-GB"/>
        </w:rPr>
        <w:t>, and I</w:t>
      </w:r>
      <w:r w:rsidRPr="007E0EBF">
        <w:rPr>
          <w:rFonts w:eastAsia="等线 Light" w:cs="Times New Roman"/>
          <w:b/>
          <w:szCs w:val="20"/>
          <w:vertAlign w:val="subscript"/>
          <w:lang w:val="en-GB"/>
        </w:rPr>
        <w:t>2</w:t>
      </w:r>
      <w:r w:rsidRPr="007E0EBF">
        <w:rPr>
          <w:rFonts w:eastAsia="等线 Light" w:cs="Times New Roman"/>
          <w:b/>
          <w:szCs w:val="20"/>
          <w:lang w:val="en-GB"/>
        </w:rPr>
        <w:t>/</w:t>
      </w:r>
      <w:proofErr w:type="spellStart"/>
      <w:r w:rsidRPr="007E0EBF">
        <w:rPr>
          <w:rFonts w:eastAsia="等线 Light" w:cs="Times New Roman"/>
          <w:b/>
          <w:szCs w:val="20"/>
          <w:lang w:val="en-GB"/>
        </w:rPr>
        <w:t>N</w:t>
      </w:r>
      <w:r w:rsidRPr="007E0EBF">
        <w:rPr>
          <w:rFonts w:eastAsia="等线 Light" w:cs="Times New Roman"/>
          <w:b/>
          <w:szCs w:val="20"/>
          <w:vertAlign w:val="subscript"/>
          <w:lang w:val="en-GB"/>
        </w:rPr>
        <w:t>oc</w:t>
      </w:r>
      <w:proofErr w:type="spellEnd"/>
      <w:r w:rsidRPr="007E0EBF">
        <w:rPr>
          <w:rFonts w:eastAsia="等线 Light" w:cs="Times New Roman"/>
          <w:b/>
          <w:szCs w:val="20"/>
          <w:lang w:val="en-GB"/>
        </w:rPr>
        <w:t xml:space="preserve"> (in dB) for NAICS scenario-2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5"/>
        <w:gridCol w:w="838"/>
        <w:gridCol w:w="586"/>
        <w:gridCol w:w="1754"/>
        <w:gridCol w:w="770"/>
        <w:gridCol w:w="618"/>
        <w:gridCol w:w="1754"/>
        <w:gridCol w:w="628"/>
        <w:gridCol w:w="628"/>
      </w:tblGrid>
      <w:tr w:rsidR="007E0EBF" w:rsidRPr="007E0EBF" w14:paraId="30E29B2B" w14:textId="77777777" w:rsidTr="00166D3B">
        <w:trPr>
          <w:trHeight w:val="302"/>
          <w:jc w:val="center"/>
        </w:trPr>
        <w:tc>
          <w:tcPr>
            <w:tcW w:w="9819" w:type="dxa"/>
            <w:gridSpan w:val="9"/>
            <w:tcBorders>
              <w:top w:val="single" w:sz="4" w:space="0" w:color="auto"/>
              <w:left w:val="single" w:sz="4" w:space="0" w:color="auto"/>
              <w:bottom w:val="single" w:sz="4" w:space="0" w:color="auto"/>
              <w:right w:val="single" w:sz="4" w:space="0" w:color="auto"/>
            </w:tcBorders>
            <w:noWrap/>
          </w:tcPr>
          <w:bookmarkEnd w:id="10"/>
          <w:bookmarkEnd w:id="11"/>
          <w:p w14:paraId="2C28B633" w14:textId="77777777" w:rsidR="007E0EBF" w:rsidRPr="007E0EBF" w:rsidRDefault="007E0EBF" w:rsidP="006D2D61">
            <w:pPr>
              <w:tabs>
                <w:tab w:val="left" w:pos="1134"/>
              </w:tabs>
              <w:spacing w:beforeLines="50" w:before="156" w:after="120"/>
              <w:rPr>
                <w:rFonts w:eastAsia="等线 Light" w:cs="Times New Roman"/>
                <w:b/>
                <w:szCs w:val="20"/>
                <w:lang w:val="en-GB"/>
              </w:rPr>
            </w:pPr>
            <w:r w:rsidRPr="007E0EBF">
              <w:rPr>
                <w:rFonts w:eastAsia="等线 Light" w:cs="Times New Roman"/>
                <w:b/>
                <w:szCs w:val="20"/>
                <w:lang w:val="en-GB"/>
              </w:rPr>
              <w:t>5-25% geometries</w:t>
            </w:r>
          </w:p>
        </w:tc>
      </w:tr>
      <w:tr w:rsidR="007E0EBF" w:rsidRPr="007E0EBF" w14:paraId="6A2D34F2" w14:textId="77777777" w:rsidTr="00166D3B">
        <w:trPr>
          <w:trHeight w:val="302"/>
          <w:jc w:val="center"/>
        </w:trPr>
        <w:tc>
          <w:tcPr>
            <w:tcW w:w="1818" w:type="dxa"/>
            <w:tcBorders>
              <w:top w:val="single" w:sz="4" w:space="0" w:color="auto"/>
              <w:left w:val="single" w:sz="4" w:space="0" w:color="auto"/>
              <w:bottom w:val="single" w:sz="4" w:space="0" w:color="auto"/>
              <w:right w:val="single" w:sz="4" w:space="0" w:color="auto"/>
            </w:tcBorders>
            <w:noWrap/>
          </w:tcPr>
          <w:p w14:paraId="006795E5" w14:textId="77777777" w:rsidR="007E0EBF" w:rsidRPr="007E0EBF" w:rsidRDefault="007E0EBF" w:rsidP="006D2D61">
            <w:pPr>
              <w:tabs>
                <w:tab w:val="left" w:pos="1134"/>
              </w:tabs>
              <w:spacing w:beforeLines="50" w:before="156" w:after="120"/>
              <w:rPr>
                <w:rFonts w:eastAsia="等线 Light" w:cs="Times New Roman"/>
                <w:szCs w:val="20"/>
                <w:lang w:val="en-GB"/>
              </w:rPr>
            </w:pPr>
            <w:proofErr w:type="spellStart"/>
            <w:r w:rsidRPr="007E0EBF">
              <w:rPr>
                <w:rFonts w:eastAsia="等线 Light" w:cs="Times New Roman"/>
                <w:szCs w:val="20"/>
                <w:lang w:val="en-GB"/>
              </w:rPr>
              <w:t>SINR_min</w:t>
            </w:r>
            <w:proofErr w:type="spellEnd"/>
          </w:p>
        </w:tc>
        <w:tc>
          <w:tcPr>
            <w:tcW w:w="994" w:type="dxa"/>
            <w:tcBorders>
              <w:top w:val="single" w:sz="4" w:space="0" w:color="auto"/>
              <w:left w:val="single" w:sz="4" w:space="0" w:color="auto"/>
              <w:bottom w:val="single" w:sz="4" w:space="0" w:color="auto"/>
              <w:right w:val="single" w:sz="4" w:space="0" w:color="auto"/>
            </w:tcBorders>
            <w:noWrap/>
            <w:vAlign w:val="center"/>
          </w:tcPr>
          <w:p w14:paraId="20EE1A6E"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-3.28</w:t>
            </w:r>
          </w:p>
        </w:tc>
        <w:tc>
          <w:tcPr>
            <w:tcW w:w="680" w:type="dxa"/>
            <w:tcBorders>
              <w:top w:val="single" w:sz="4" w:space="0" w:color="auto"/>
              <w:left w:val="single" w:sz="4" w:space="0" w:color="auto"/>
              <w:bottom w:val="single" w:sz="4" w:space="0" w:color="auto"/>
              <w:right w:val="single" w:sz="4" w:space="0" w:color="auto"/>
            </w:tcBorders>
            <w:noWrap/>
          </w:tcPr>
          <w:p w14:paraId="6978B631"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 </w:t>
            </w:r>
          </w:p>
        </w:tc>
        <w:tc>
          <w:tcPr>
            <w:tcW w:w="1555" w:type="dxa"/>
            <w:tcBorders>
              <w:top w:val="single" w:sz="4" w:space="0" w:color="auto"/>
              <w:left w:val="single" w:sz="4" w:space="0" w:color="auto"/>
              <w:bottom w:val="single" w:sz="4" w:space="0" w:color="auto"/>
              <w:right w:val="single" w:sz="4" w:space="0" w:color="auto"/>
            </w:tcBorders>
            <w:noWrap/>
          </w:tcPr>
          <w:p w14:paraId="56F261EC"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 </w:t>
            </w:r>
          </w:p>
        </w:tc>
        <w:tc>
          <w:tcPr>
            <w:tcW w:w="911" w:type="dxa"/>
            <w:tcBorders>
              <w:top w:val="single" w:sz="4" w:space="0" w:color="auto"/>
              <w:left w:val="single" w:sz="4" w:space="0" w:color="auto"/>
              <w:bottom w:val="single" w:sz="4" w:space="0" w:color="auto"/>
              <w:right w:val="single" w:sz="4" w:space="0" w:color="auto"/>
            </w:tcBorders>
            <w:noWrap/>
          </w:tcPr>
          <w:p w14:paraId="2BA378B2"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 </w:t>
            </w:r>
          </w:p>
        </w:tc>
        <w:tc>
          <w:tcPr>
            <w:tcW w:w="720" w:type="dxa"/>
            <w:tcBorders>
              <w:top w:val="single" w:sz="4" w:space="0" w:color="auto"/>
              <w:left w:val="single" w:sz="4" w:space="0" w:color="auto"/>
              <w:bottom w:val="single" w:sz="4" w:space="0" w:color="auto"/>
              <w:right w:val="single" w:sz="4" w:space="0" w:color="auto"/>
            </w:tcBorders>
            <w:noWrap/>
          </w:tcPr>
          <w:p w14:paraId="395A15F6"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 </w:t>
            </w:r>
          </w:p>
        </w:tc>
        <w:tc>
          <w:tcPr>
            <w:tcW w:w="1675" w:type="dxa"/>
            <w:tcBorders>
              <w:top w:val="single" w:sz="4" w:space="0" w:color="auto"/>
              <w:left w:val="single" w:sz="4" w:space="0" w:color="auto"/>
              <w:bottom w:val="single" w:sz="4" w:space="0" w:color="auto"/>
              <w:right w:val="single" w:sz="4" w:space="0" w:color="auto"/>
            </w:tcBorders>
            <w:noWrap/>
          </w:tcPr>
          <w:p w14:paraId="50095B47"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 </w:t>
            </w:r>
          </w:p>
        </w:tc>
        <w:tc>
          <w:tcPr>
            <w:tcW w:w="733" w:type="dxa"/>
            <w:tcBorders>
              <w:top w:val="single" w:sz="4" w:space="0" w:color="auto"/>
              <w:left w:val="single" w:sz="4" w:space="0" w:color="auto"/>
              <w:bottom w:val="single" w:sz="4" w:space="0" w:color="auto"/>
              <w:right w:val="single" w:sz="4" w:space="0" w:color="auto"/>
            </w:tcBorders>
            <w:noWrap/>
          </w:tcPr>
          <w:p w14:paraId="11FF95A0"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 </w:t>
            </w:r>
          </w:p>
        </w:tc>
        <w:tc>
          <w:tcPr>
            <w:tcW w:w="733" w:type="dxa"/>
            <w:tcBorders>
              <w:top w:val="single" w:sz="4" w:space="0" w:color="auto"/>
              <w:left w:val="single" w:sz="4" w:space="0" w:color="auto"/>
              <w:bottom w:val="single" w:sz="4" w:space="0" w:color="auto"/>
              <w:right w:val="single" w:sz="4" w:space="0" w:color="auto"/>
            </w:tcBorders>
            <w:noWrap/>
          </w:tcPr>
          <w:p w14:paraId="151BE502"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 </w:t>
            </w:r>
          </w:p>
        </w:tc>
      </w:tr>
      <w:tr w:rsidR="007E0EBF" w:rsidRPr="007E0EBF" w14:paraId="59C83778" w14:textId="77777777" w:rsidTr="00166D3B">
        <w:trPr>
          <w:trHeight w:val="302"/>
          <w:jc w:val="center"/>
        </w:trPr>
        <w:tc>
          <w:tcPr>
            <w:tcW w:w="1818" w:type="dxa"/>
            <w:tcBorders>
              <w:top w:val="single" w:sz="4" w:space="0" w:color="auto"/>
              <w:left w:val="single" w:sz="4" w:space="0" w:color="auto"/>
              <w:bottom w:val="single" w:sz="4" w:space="0" w:color="auto"/>
              <w:right w:val="single" w:sz="4" w:space="0" w:color="auto"/>
            </w:tcBorders>
            <w:noWrap/>
          </w:tcPr>
          <w:p w14:paraId="63552318" w14:textId="77777777" w:rsidR="007E0EBF" w:rsidRPr="007E0EBF" w:rsidRDefault="007E0EBF" w:rsidP="006D2D61">
            <w:pPr>
              <w:tabs>
                <w:tab w:val="left" w:pos="1134"/>
              </w:tabs>
              <w:spacing w:beforeLines="50" w:before="156" w:after="120"/>
              <w:rPr>
                <w:rFonts w:eastAsia="等线 Light" w:cs="Times New Roman"/>
                <w:szCs w:val="20"/>
                <w:lang w:val="en-GB"/>
              </w:rPr>
            </w:pPr>
            <w:proofErr w:type="spellStart"/>
            <w:r w:rsidRPr="007E0EBF">
              <w:rPr>
                <w:rFonts w:eastAsia="等线 Light" w:cs="Times New Roman"/>
                <w:szCs w:val="20"/>
                <w:lang w:val="en-GB"/>
              </w:rPr>
              <w:t>SINR_max</w:t>
            </w:r>
            <w:proofErr w:type="spellEnd"/>
          </w:p>
        </w:tc>
        <w:tc>
          <w:tcPr>
            <w:tcW w:w="994" w:type="dxa"/>
            <w:tcBorders>
              <w:top w:val="single" w:sz="4" w:space="0" w:color="auto"/>
              <w:left w:val="single" w:sz="4" w:space="0" w:color="auto"/>
              <w:bottom w:val="single" w:sz="4" w:space="0" w:color="auto"/>
              <w:right w:val="single" w:sz="4" w:space="0" w:color="auto"/>
            </w:tcBorders>
            <w:noWrap/>
            <w:vAlign w:val="center"/>
          </w:tcPr>
          <w:p w14:paraId="5430413C"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1.63</w:t>
            </w:r>
          </w:p>
        </w:tc>
        <w:tc>
          <w:tcPr>
            <w:tcW w:w="680" w:type="dxa"/>
            <w:tcBorders>
              <w:top w:val="single" w:sz="4" w:space="0" w:color="auto"/>
              <w:left w:val="single" w:sz="4" w:space="0" w:color="auto"/>
              <w:bottom w:val="single" w:sz="4" w:space="0" w:color="auto"/>
              <w:right w:val="single" w:sz="4" w:space="0" w:color="auto"/>
            </w:tcBorders>
            <w:noWrap/>
          </w:tcPr>
          <w:p w14:paraId="5A437BC1"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 </w:t>
            </w:r>
          </w:p>
        </w:tc>
        <w:tc>
          <w:tcPr>
            <w:tcW w:w="1555" w:type="dxa"/>
            <w:tcBorders>
              <w:top w:val="single" w:sz="4" w:space="0" w:color="auto"/>
              <w:left w:val="single" w:sz="4" w:space="0" w:color="auto"/>
              <w:bottom w:val="single" w:sz="4" w:space="0" w:color="auto"/>
              <w:right w:val="single" w:sz="4" w:space="0" w:color="auto"/>
            </w:tcBorders>
            <w:noWrap/>
          </w:tcPr>
          <w:p w14:paraId="69EF7699"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 </w:t>
            </w:r>
          </w:p>
        </w:tc>
        <w:tc>
          <w:tcPr>
            <w:tcW w:w="911" w:type="dxa"/>
            <w:tcBorders>
              <w:top w:val="single" w:sz="4" w:space="0" w:color="auto"/>
              <w:left w:val="single" w:sz="4" w:space="0" w:color="auto"/>
              <w:bottom w:val="single" w:sz="4" w:space="0" w:color="auto"/>
              <w:right w:val="single" w:sz="4" w:space="0" w:color="auto"/>
            </w:tcBorders>
            <w:noWrap/>
          </w:tcPr>
          <w:p w14:paraId="22A5C378"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 </w:t>
            </w:r>
          </w:p>
        </w:tc>
        <w:tc>
          <w:tcPr>
            <w:tcW w:w="720" w:type="dxa"/>
            <w:tcBorders>
              <w:top w:val="single" w:sz="4" w:space="0" w:color="auto"/>
              <w:left w:val="single" w:sz="4" w:space="0" w:color="auto"/>
              <w:bottom w:val="single" w:sz="4" w:space="0" w:color="auto"/>
              <w:right w:val="single" w:sz="4" w:space="0" w:color="auto"/>
            </w:tcBorders>
            <w:noWrap/>
          </w:tcPr>
          <w:p w14:paraId="4C489E0C"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 </w:t>
            </w:r>
          </w:p>
        </w:tc>
        <w:tc>
          <w:tcPr>
            <w:tcW w:w="1675" w:type="dxa"/>
            <w:tcBorders>
              <w:top w:val="single" w:sz="4" w:space="0" w:color="auto"/>
              <w:left w:val="single" w:sz="4" w:space="0" w:color="auto"/>
              <w:bottom w:val="single" w:sz="4" w:space="0" w:color="auto"/>
              <w:right w:val="single" w:sz="4" w:space="0" w:color="auto"/>
            </w:tcBorders>
            <w:noWrap/>
          </w:tcPr>
          <w:p w14:paraId="18E408D4"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 </w:t>
            </w:r>
          </w:p>
        </w:tc>
        <w:tc>
          <w:tcPr>
            <w:tcW w:w="733" w:type="dxa"/>
            <w:tcBorders>
              <w:top w:val="single" w:sz="4" w:space="0" w:color="auto"/>
              <w:left w:val="single" w:sz="4" w:space="0" w:color="auto"/>
              <w:bottom w:val="single" w:sz="4" w:space="0" w:color="auto"/>
              <w:right w:val="single" w:sz="4" w:space="0" w:color="auto"/>
            </w:tcBorders>
            <w:noWrap/>
          </w:tcPr>
          <w:p w14:paraId="7F337804"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 </w:t>
            </w:r>
          </w:p>
        </w:tc>
        <w:tc>
          <w:tcPr>
            <w:tcW w:w="733" w:type="dxa"/>
            <w:tcBorders>
              <w:top w:val="single" w:sz="4" w:space="0" w:color="auto"/>
              <w:left w:val="single" w:sz="4" w:space="0" w:color="auto"/>
              <w:bottom w:val="single" w:sz="4" w:space="0" w:color="auto"/>
              <w:right w:val="single" w:sz="4" w:space="0" w:color="auto"/>
            </w:tcBorders>
            <w:noWrap/>
          </w:tcPr>
          <w:p w14:paraId="74902AD6"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 </w:t>
            </w:r>
          </w:p>
        </w:tc>
      </w:tr>
      <w:tr w:rsidR="007E0EBF" w:rsidRPr="007E0EBF" w14:paraId="36EF7715" w14:textId="77777777" w:rsidTr="00166D3B">
        <w:trPr>
          <w:trHeight w:val="302"/>
          <w:jc w:val="center"/>
        </w:trPr>
        <w:tc>
          <w:tcPr>
            <w:tcW w:w="1818" w:type="dxa"/>
            <w:tcBorders>
              <w:top w:val="single" w:sz="4" w:space="0" w:color="auto"/>
              <w:left w:val="single" w:sz="4" w:space="0" w:color="auto"/>
              <w:bottom w:val="single" w:sz="4" w:space="0" w:color="auto"/>
              <w:right w:val="single" w:sz="4" w:space="0" w:color="auto"/>
            </w:tcBorders>
            <w:shd w:val="clear" w:color="auto" w:fill="DDD9C3"/>
            <w:noWrap/>
          </w:tcPr>
          <w:p w14:paraId="7104EDCD"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I1/</w:t>
            </w:r>
            <w:proofErr w:type="spellStart"/>
            <w:proofErr w:type="gramStart"/>
            <w:r w:rsidRPr="007E0EBF">
              <w:rPr>
                <w:rFonts w:eastAsia="等线 Light" w:cs="Times New Roman"/>
                <w:szCs w:val="20"/>
                <w:lang w:val="en-GB"/>
              </w:rPr>
              <w:t>Noc</w:t>
            </w:r>
            <w:proofErr w:type="spellEnd"/>
            <w:r w:rsidRPr="007E0EBF">
              <w:rPr>
                <w:rFonts w:eastAsia="等线 Light" w:cs="Times New Roman"/>
                <w:szCs w:val="20"/>
                <w:lang w:val="en-GB"/>
              </w:rPr>
              <w:t>(</w:t>
            </w:r>
            <w:proofErr w:type="gramEnd"/>
            <w:r w:rsidRPr="007E0EBF">
              <w:rPr>
                <w:rFonts w:eastAsia="等线 Light" w:cs="Times New Roman"/>
                <w:szCs w:val="20"/>
                <w:lang w:val="en-GB"/>
              </w:rPr>
              <w:t>40%)@20%-tile</w:t>
            </w:r>
          </w:p>
        </w:tc>
        <w:tc>
          <w:tcPr>
            <w:tcW w:w="994" w:type="dxa"/>
            <w:tcBorders>
              <w:top w:val="single" w:sz="4" w:space="0" w:color="auto"/>
              <w:left w:val="single" w:sz="4" w:space="0" w:color="auto"/>
              <w:bottom w:val="single" w:sz="4" w:space="0" w:color="auto"/>
              <w:right w:val="single" w:sz="4" w:space="0" w:color="auto"/>
            </w:tcBorders>
            <w:shd w:val="clear" w:color="auto" w:fill="DDD9C3"/>
            <w:noWrap/>
            <w:vAlign w:val="center"/>
          </w:tcPr>
          <w:p w14:paraId="6523D14C"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5.41</w:t>
            </w:r>
          </w:p>
        </w:tc>
        <w:tc>
          <w:tcPr>
            <w:tcW w:w="680" w:type="dxa"/>
            <w:tcBorders>
              <w:top w:val="single" w:sz="4" w:space="0" w:color="auto"/>
              <w:left w:val="single" w:sz="4" w:space="0" w:color="auto"/>
              <w:bottom w:val="single" w:sz="4" w:space="0" w:color="auto"/>
              <w:right w:val="single" w:sz="4" w:space="0" w:color="auto"/>
            </w:tcBorders>
            <w:shd w:val="clear" w:color="auto" w:fill="DDD9C3"/>
            <w:noWrap/>
            <w:vAlign w:val="center"/>
          </w:tcPr>
          <w:p w14:paraId="2A214C51"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diff=</w:t>
            </w:r>
          </w:p>
        </w:tc>
        <w:tc>
          <w:tcPr>
            <w:tcW w:w="1555" w:type="dxa"/>
            <w:tcBorders>
              <w:top w:val="single" w:sz="4" w:space="0" w:color="auto"/>
              <w:left w:val="single" w:sz="4" w:space="0" w:color="auto"/>
              <w:bottom w:val="single" w:sz="4" w:space="0" w:color="auto"/>
              <w:right w:val="single" w:sz="4" w:space="0" w:color="auto"/>
            </w:tcBorders>
            <w:shd w:val="clear" w:color="auto" w:fill="DDD9C3"/>
            <w:noWrap/>
          </w:tcPr>
          <w:p w14:paraId="5A7994FE"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I1/</w:t>
            </w:r>
            <w:proofErr w:type="spellStart"/>
            <w:proofErr w:type="gramStart"/>
            <w:r w:rsidRPr="007E0EBF">
              <w:rPr>
                <w:rFonts w:eastAsia="等线 Light" w:cs="Times New Roman"/>
                <w:szCs w:val="20"/>
                <w:lang w:val="en-GB"/>
              </w:rPr>
              <w:t>Noc</w:t>
            </w:r>
            <w:proofErr w:type="spellEnd"/>
            <w:r w:rsidRPr="007E0EBF">
              <w:rPr>
                <w:rFonts w:eastAsia="等线 Light" w:cs="Times New Roman"/>
                <w:szCs w:val="20"/>
                <w:lang w:val="en-GB"/>
              </w:rPr>
              <w:t>(</w:t>
            </w:r>
            <w:proofErr w:type="gramEnd"/>
            <w:r w:rsidRPr="007E0EBF">
              <w:rPr>
                <w:rFonts w:eastAsia="等线 Light" w:cs="Times New Roman"/>
                <w:szCs w:val="20"/>
                <w:lang w:val="en-GB"/>
              </w:rPr>
              <w:t>40%)@50%-tile</w:t>
            </w:r>
          </w:p>
        </w:tc>
        <w:tc>
          <w:tcPr>
            <w:tcW w:w="911" w:type="dxa"/>
            <w:tcBorders>
              <w:top w:val="single" w:sz="4" w:space="0" w:color="auto"/>
              <w:left w:val="single" w:sz="4" w:space="0" w:color="auto"/>
              <w:bottom w:val="single" w:sz="4" w:space="0" w:color="auto"/>
              <w:right w:val="single" w:sz="4" w:space="0" w:color="auto"/>
            </w:tcBorders>
            <w:shd w:val="clear" w:color="auto" w:fill="DDD9C3"/>
            <w:noWrap/>
            <w:vAlign w:val="bottom"/>
          </w:tcPr>
          <w:p w14:paraId="0555BEC0"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11.39</w:t>
            </w:r>
          </w:p>
        </w:tc>
        <w:tc>
          <w:tcPr>
            <w:tcW w:w="720" w:type="dxa"/>
            <w:tcBorders>
              <w:top w:val="single" w:sz="4" w:space="0" w:color="auto"/>
              <w:left w:val="single" w:sz="4" w:space="0" w:color="auto"/>
              <w:bottom w:val="single" w:sz="4" w:space="0" w:color="auto"/>
              <w:right w:val="single" w:sz="4" w:space="0" w:color="auto"/>
            </w:tcBorders>
            <w:shd w:val="clear" w:color="auto" w:fill="DDD9C3"/>
            <w:noWrap/>
            <w:vAlign w:val="bottom"/>
          </w:tcPr>
          <w:p w14:paraId="4583837F"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diff=</w:t>
            </w:r>
          </w:p>
        </w:tc>
        <w:tc>
          <w:tcPr>
            <w:tcW w:w="1675" w:type="dxa"/>
            <w:tcBorders>
              <w:top w:val="single" w:sz="4" w:space="0" w:color="auto"/>
              <w:left w:val="single" w:sz="4" w:space="0" w:color="auto"/>
              <w:bottom w:val="single" w:sz="4" w:space="0" w:color="auto"/>
              <w:right w:val="single" w:sz="4" w:space="0" w:color="auto"/>
            </w:tcBorders>
            <w:shd w:val="clear" w:color="auto" w:fill="DDD9C3"/>
            <w:noWrap/>
          </w:tcPr>
          <w:p w14:paraId="61587E5E"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I1/</w:t>
            </w:r>
            <w:proofErr w:type="spellStart"/>
            <w:proofErr w:type="gramStart"/>
            <w:r w:rsidRPr="007E0EBF">
              <w:rPr>
                <w:rFonts w:eastAsia="等线 Light" w:cs="Times New Roman"/>
                <w:szCs w:val="20"/>
                <w:lang w:val="en-GB"/>
              </w:rPr>
              <w:t>Noc</w:t>
            </w:r>
            <w:proofErr w:type="spellEnd"/>
            <w:r w:rsidRPr="007E0EBF">
              <w:rPr>
                <w:rFonts w:eastAsia="等线 Light" w:cs="Times New Roman"/>
                <w:szCs w:val="20"/>
                <w:lang w:val="en-GB"/>
              </w:rPr>
              <w:t>(</w:t>
            </w:r>
            <w:proofErr w:type="gramEnd"/>
            <w:r w:rsidRPr="007E0EBF">
              <w:rPr>
                <w:rFonts w:eastAsia="等线 Light" w:cs="Times New Roman"/>
                <w:szCs w:val="20"/>
                <w:lang w:val="en-GB"/>
              </w:rPr>
              <w:t>40%)@80%-tile</w:t>
            </w:r>
          </w:p>
        </w:tc>
        <w:tc>
          <w:tcPr>
            <w:tcW w:w="733" w:type="dxa"/>
            <w:tcBorders>
              <w:top w:val="single" w:sz="4" w:space="0" w:color="auto"/>
              <w:left w:val="single" w:sz="4" w:space="0" w:color="auto"/>
              <w:bottom w:val="single" w:sz="4" w:space="0" w:color="auto"/>
              <w:right w:val="single" w:sz="4" w:space="0" w:color="auto"/>
            </w:tcBorders>
            <w:shd w:val="clear" w:color="auto" w:fill="DDD9C3"/>
            <w:noWrap/>
            <w:vAlign w:val="bottom"/>
          </w:tcPr>
          <w:p w14:paraId="1AF4D72F"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18.46</w:t>
            </w:r>
          </w:p>
        </w:tc>
        <w:tc>
          <w:tcPr>
            <w:tcW w:w="733" w:type="dxa"/>
            <w:tcBorders>
              <w:top w:val="single" w:sz="4" w:space="0" w:color="auto"/>
              <w:left w:val="single" w:sz="4" w:space="0" w:color="auto"/>
              <w:bottom w:val="single" w:sz="4" w:space="0" w:color="auto"/>
              <w:right w:val="single" w:sz="4" w:space="0" w:color="auto"/>
            </w:tcBorders>
            <w:shd w:val="clear" w:color="auto" w:fill="DDD9C3"/>
            <w:noWrap/>
            <w:vAlign w:val="bottom"/>
          </w:tcPr>
          <w:p w14:paraId="3DEFE34B"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diff=</w:t>
            </w:r>
          </w:p>
        </w:tc>
      </w:tr>
      <w:tr w:rsidR="007E0EBF" w:rsidRPr="007E0EBF" w14:paraId="521EC16B" w14:textId="77777777" w:rsidTr="00166D3B">
        <w:trPr>
          <w:trHeight w:val="302"/>
          <w:jc w:val="center"/>
        </w:trPr>
        <w:tc>
          <w:tcPr>
            <w:tcW w:w="1818" w:type="dxa"/>
            <w:tcBorders>
              <w:top w:val="single" w:sz="4" w:space="0" w:color="auto"/>
              <w:left w:val="single" w:sz="4" w:space="0" w:color="auto"/>
              <w:bottom w:val="single" w:sz="4" w:space="0" w:color="auto"/>
              <w:right w:val="single" w:sz="4" w:space="0" w:color="auto"/>
            </w:tcBorders>
            <w:shd w:val="clear" w:color="auto" w:fill="DDD9C3"/>
            <w:noWrap/>
          </w:tcPr>
          <w:p w14:paraId="1BB83B5F"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Conditioned median I2/</w:t>
            </w:r>
            <w:proofErr w:type="spellStart"/>
            <w:r w:rsidRPr="007E0EBF">
              <w:rPr>
                <w:rFonts w:eastAsia="等线 Light" w:cs="Times New Roman"/>
                <w:szCs w:val="20"/>
                <w:lang w:val="en-GB"/>
              </w:rPr>
              <w:t>Noc</w:t>
            </w:r>
            <w:proofErr w:type="spellEnd"/>
          </w:p>
        </w:tc>
        <w:tc>
          <w:tcPr>
            <w:tcW w:w="994" w:type="dxa"/>
            <w:tcBorders>
              <w:top w:val="single" w:sz="4" w:space="0" w:color="auto"/>
              <w:left w:val="single" w:sz="4" w:space="0" w:color="auto"/>
              <w:bottom w:val="single" w:sz="4" w:space="0" w:color="auto"/>
              <w:right w:val="single" w:sz="4" w:space="0" w:color="auto"/>
            </w:tcBorders>
            <w:shd w:val="clear" w:color="auto" w:fill="DDD9C3"/>
            <w:noWrap/>
            <w:vAlign w:val="center"/>
          </w:tcPr>
          <w:p w14:paraId="05CA5DB8"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2.79</w:t>
            </w:r>
          </w:p>
        </w:tc>
        <w:tc>
          <w:tcPr>
            <w:tcW w:w="680" w:type="dxa"/>
            <w:tcBorders>
              <w:top w:val="single" w:sz="4" w:space="0" w:color="auto"/>
              <w:left w:val="single" w:sz="4" w:space="0" w:color="auto"/>
              <w:bottom w:val="single" w:sz="4" w:space="0" w:color="auto"/>
              <w:right w:val="single" w:sz="4" w:space="0" w:color="auto"/>
            </w:tcBorders>
            <w:shd w:val="clear" w:color="auto" w:fill="DDD9C3"/>
            <w:noWrap/>
            <w:vAlign w:val="center"/>
          </w:tcPr>
          <w:p w14:paraId="3F7A03C8"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2.62</w:t>
            </w:r>
          </w:p>
        </w:tc>
        <w:tc>
          <w:tcPr>
            <w:tcW w:w="1555" w:type="dxa"/>
            <w:tcBorders>
              <w:top w:val="single" w:sz="4" w:space="0" w:color="auto"/>
              <w:left w:val="single" w:sz="4" w:space="0" w:color="auto"/>
              <w:bottom w:val="single" w:sz="4" w:space="0" w:color="auto"/>
              <w:right w:val="single" w:sz="4" w:space="0" w:color="auto"/>
            </w:tcBorders>
            <w:shd w:val="clear" w:color="auto" w:fill="DDD9C3"/>
            <w:noWrap/>
          </w:tcPr>
          <w:p w14:paraId="46EFE261"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Conditioned median I2/</w:t>
            </w:r>
            <w:proofErr w:type="spellStart"/>
            <w:r w:rsidRPr="007E0EBF">
              <w:rPr>
                <w:rFonts w:eastAsia="等线 Light" w:cs="Times New Roman"/>
                <w:szCs w:val="20"/>
                <w:lang w:val="en-GB"/>
              </w:rPr>
              <w:t>Noc</w:t>
            </w:r>
            <w:proofErr w:type="spellEnd"/>
          </w:p>
        </w:tc>
        <w:tc>
          <w:tcPr>
            <w:tcW w:w="911" w:type="dxa"/>
            <w:tcBorders>
              <w:top w:val="single" w:sz="4" w:space="0" w:color="auto"/>
              <w:left w:val="single" w:sz="4" w:space="0" w:color="auto"/>
              <w:bottom w:val="single" w:sz="4" w:space="0" w:color="auto"/>
              <w:right w:val="single" w:sz="4" w:space="0" w:color="auto"/>
            </w:tcBorders>
            <w:shd w:val="clear" w:color="auto" w:fill="DDD9C3"/>
            <w:noWrap/>
            <w:vAlign w:val="bottom"/>
          </w:tcPr>
          <w:p w14:paraId="7BCC6B17"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5.45</w:t>
            </w:r>
          </w:p>
        </w:tc>
        <w:tc>
          <w:tcPr>
            <w:tcW w:w="720" w:type="dxa"/>
            <w:tcBorders>
              <w:top w:val="single" w:sz="4" w:space="0" w:color="auto"/>
              <w:left w:val="single" w:sz="4" w:space="0" w:color="auto"/>
              <w:bottom w:val="single" w:sz="4" w:space="0" w:color="auto"/>
              <w:right w:val="single" w:sz="4" w:space="0" w:color="auto"/>
            </w:tcBorders>
            <w:shd w:val="clear" w:color="auto" w:fill="DDD9C3"/>
            <w:noWrap/>
            <w:vAlign w:val="bottom"/>
          </w:tcPr>
          <w:p w14:paraId="6C3558F9"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5.94</w:t>
            </w:r>
          </w:p>
        </w:tc>
        <w:tc>
          <w:tcPr>
            <w:tcW w:w="1675" w:type="dxa"/>
            <w:tcBorders>
              <w:top w:val="single" w:sz="4" w:space="0" w:color="auto"/>
              <w:left w:val="single" w:sz="4" w:space="0" w:color="auto"/>
              <w:bottom w:val="single" w:sz="4" w:space="0" w:color="auto"/>
              <w:right w:val="single" w:sz="4" w:space="0" w:color="auto"/>
            </w:tcBorders>
            <w:shd w:val="clear" w:color="auto" w:fill="DDD9C3"/>
            <w:noWrap/>
          </w:tcPr>
          <w:p w14:paraId="55A33FF7"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Conditioned median I2/</w:t>
            </w:r>
            <w:proofErr w:type="spellStart"/>
            <w:r w:rsidRPr="007E0EBF">
              <w:rPr>
                <w:rFonts w:eastAsia="等线 Light" w:cs="Times New Roman"/>
                <w:szCs w:val="20"/>
                <w:lang w:val="en-GB"/>
              </w:rPr>
              <w:t>Noc</w:t>
            </w:r>
            <w:proofErr w:type="spellEnd"/>
          </w:p>
        </w:tc>
        <w:tc>
          <w:tcPr>
            <w:tcW w:w="733" w:type="dxa"/>
            <w:tcBorders>
              <w:top w:val="single" w:sz="4" w:space="0" w:color="auto"/>
              <w:left w:val="single" w:sz="4" w:space="0" w:color="auto"/>
              <w:bottom w:val="single" w:sz="4" w:space="0" w:color="auto"/>
              <w:right w:val="single" w:sz="4" w:space="0" w:color="auto"/>
            </w:tcBorders>
            <w:shd w:val="clear" w:color="auto" w:fill="DDD9C3"/>
            <w:noWrap/>
            <w:vAlign w:val="bottom"/>
          </w:tcPr>
          <w:p w14:paraId="72D9DC24"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7.09</w:t>
            </w:r>
          </w:p>
        </w:tc>
        <w:tc>
          <w:tcPr>
            <w:tcW w:w="733" w:type="dxa"/>
            <w:tcBorders>
              <w:top w:val="single" w:sz="4" w:space="0" w:color="auto"/>
              <w:left w:val="single" w:sz="4" w:space="0" w:color="auto"/>
              <w:bottom w:val="single" w:sz="4" w:space="0" w:color="auto"/>
              <w:right w:val="single" w:sz="4" w:space="0" w:color="auto"/>
            </w:tcBorders>
            <w:shd w:val="clear" w:color="auto" w:fill="DDD9C3"/>
            <w:noWrap/>
            <w:vAlign w:val="bottom"/>
          </w:tcPr>
          <w:p w14:paraId="2ADF431F"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11.37</w:t>
            </w:r>
          </w:p>
        </w:tc>
      </w:tr>
      <w:tr w:rsidR="007E0EBF" w:rsidRPr="007E0EBF" w14:paraId="4D136B97" w14:textId="77777777" w:rsidTr="00166D3B">
        <w:trPr>
          <w:trHeight w:val="302"/>
          <w:jc w:val="center"/>
        </w:trPr>
        <w:tc>
          <w:tcPr>
            <w:tcW w:w="1818" w:type="dxa"/>
            <w:tcBorders>
              <w:top w:val="single" w:sz="4" w:space="0" w:color="auto"/>
              <w:left w:val="single" w:sz="4" w:space="0" w:color="auto"/>
              <w:bottom w:val="single" w:sz="4" w:space="0" w:color="auto"/>
              <w:right w:val="single" w:sz="4" w:space="0" w:color="auto"/>
            </w:tcBorders>
            <w:noWrap/>
          </w:tcPr>
          <w:p w14:paraId="00EF18D1"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I1/</w:t>
            </w:r>
            <w:proofErr w:type="spellStart"/>
            <w:proofErr w:type="gramStart"/>
            <w:r w:rsidRPr="007E0EBF">
              <w:rPr>
                <w:rFonts w:eastAsia="等线 Light" w:cs="Times New Roman"/>
                <w:szCs w:val="20"/>
                <w:lang w:val="en-GB"/>
              </w:rPr>
              <w:t>Noc</w:t>
            </w:r>
            <w:proofErr w:type="spellEnd"/>
            <w:r w:rsidRPr="007E0EBF">
              <w:rPr>
                <w:rFonts w:eastAsia="等线 Light" w:cs="Times New Roman"/>
                <w:szCs w:val="20"/>
                <w:lang w:val="en-GB"/>
              </w:rPr>
              <w:t>(</w:t>
            </w:r>
            <w:proofErr w:type="gramEnd"/>
            <w:r w:rsidRPr="007E0EBF">
              <w:rPr>
                <w:rFonts w:eastAsia="等线 Light" w:cs="Times New Roman"/>
                <w:szCs w:val="20"/>
                <w:lang w:val="en-GB"/>
              </w:rPr>
              <w:t xml:space="preserve">60%) @20%-tile </w:t>
            </w:r>
          </w:p>
        </w:tc>
        <w:tc>
          <w:tcPr>
            <w:tcW w:w="994" w:type="dxa"/>
            <w:tcBorders>
              <w:top w:val="single" w:sz="4" w:space="0" w:color="auto"/>
              <w:left w:val="single" w:sz="4" w:space="0" w:color="auto"/>
              <w:bottom w:val="single" w:sz="4" w:space="0" w:color="auto"/>
              <w:right w:val="single" w:sz="4" w:space="0" w:color="auto"/>
            </w:tcBorders>
            <w:noWrap/>
            <w:vAlign w:val="center"/>
          </w:tcPr>
          <w:p w14:paraId="6F97AF76"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3.81</w:t>
            </w:r>
          </w:p>
        </w:tc>
        <w:tc>
          <w:tcPr>
            <w:tcW w:w="680" w:type="dxa"/>
            <w:tcBorders>
              <w:top w:val="single" w:sz="4" w:space="0" w:color="auto"/>
              <w:left w:val="single" w:sz="4" w:space="0" w:color="auto"/>
              <w:bottom w:val="single" w:sz="4" w:space="0" w:color="auto"/>
              <w:right w:val="single" w:sz="4" w:space="0" w:color="auto"/>
            </w:tcBorders>
            <w:noWrap/>
            <w:vAlign w:val="center"/>
          </w:tcPr>
          <w:p w14:paraId="29334226"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diff=</w:t>
            </w:r>
          </w:p>
        </w:tc>
        <w:tc>
          <w:tcPr>
            <w:tcW w:w="1555" w:type="dxa"/>
            <w:tcBorders>
              <w:top w:val="single" w:sz="4" w:space="0" w:color="auto"/>
              <w:left w:val="single" w:sz="4" w:space="0" w:color="auto"/>
              <w:bottom w:val="single" w:sz="4" w:space="0" w:color="auto"/>
              <w:right w:val="single" w:sz="4" w:space="0" w:color="auto"/>
            </w:tcBorders>
            <w:noWrap/>
          </w:tcPr>
          <w:p w14:paraId="2E7D699F"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I1/</w:t>
            </w:r>
            <w:proofErr w:type="spellStart"/>
            <w:proofErr w:type="gramStart"/>
            <w:r w:rsidRPr="007E0EBF">
              <w:rPr>
                <w:rFonts w:eastAsia="等线 Light" w:cs="Times New Roman"/>
                <w:szCs w:val="20"/>
                <w:lang w:val="en-GB"/>
              </w:rPr>
              <w:t>Noc</w:t>
            </w:r>
            <w:proofErr w:type="spellEnd"/>
            <w:r w:rsidRPr="007E0EBF">
              <w:rPr>
                <w:rFonts w:eastAsia="等线 Light" w:cs="Times New Roman"/>
                <w:szCs w:val="20"/>
                <w:lang w:val="en-GB"/>
              </w:rPr>
              <w:t>(</w:t>
            </w:r>
            <w:proofErr w:type="gramEnd"/>
            <w:r w:rsidRPr="007E0EBF">
              <w:rPr>
                <w:rFonts w:eastAsia="等线 Light" w:cs="Times New Roman"/>
                <w:szCs w:val="20"/>
                <w:lang w:val="en-GB"/>
              </w:rPr>
              <w:t>60%) @50%-tile</w:t>
            </w:r>
          </w:p>
        </w:tc>
        <w:tc>
          <w:tcPr>
            <w:tcW w:w="911" w:type="dxa"/>
            <w:tcBorders>
              <w:top w:val="single" w:sz="4" w:space="0" w:color="auto"/>
              <w:left w:val="single" w:sz="4" w:space="0" w:color="auto"/>
              <w:bottom w:val="single" w:sz="4" w:space="0" w:color="auto"/>
              <w:right w:val="single" w:sz="4" w:space="0" w:color="auto"/>
            </w:tcBorders>
            <w:noWrap/>
            <w:vAlign w:val="bottom"/>
          </w:tcPr>
          <w:p w14:paraId="1C49CCFC"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9.67</w:t>
            </w:r>
          </w:p>
        </w:tc>
        <w:tc>
          <w:tcPr>
            <w:tcW w:w="720" w:type="dxa"/>
            <w:tcBorders>
              <w:top w:val="single" w:sz="4" w:space="0" w:color="auto"/>
              <w:left w:val="single" w:sz="4" w:space="0" w:color="auto"/>
              <w:bottom w:val="single" w:sz="4" w:space="0" w:color="auto"/>
              <w:right w:val="single" w:sz="4" w:space="0" w:color="auto"/>
            </w:tcBorders>
            <w:noWrap/>
            <w:vAlign w:val="bottom"/>
          </w:tcPr>
          <w:p w14:paraId="56499951"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diff=</w:t>
            </w:r>
          </w:p>
        </w:tc>
        <w:tc>
          <w:tcPr>
            <w:tcW w:w="1675" w:type="dxa"/>
            <w:tcBorders>
              <w:top w:val="single" w:sz="4" w:space="0" w:color="auto"/>
              <w:left w:val="single" w:sz="4" w:space="0" w:color="auto"/>
              <w:bottom w:val="single" w:sz="4" w:space="0" w:color="auto"/>
              <w:right w:val="single" w:sz="4" w:space="0" w:color="auto"/>
            </w:tcBorders>
            <w:noWrap/>
          </w:tcPr>
          <w:p w14:paraId="608B93FD"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I1/</w:t>
            </w:r>
            <w:proofErr w:type="spellStart"/>
            <w:proofErr w:type="gramStart"/>
            <w:r w:rsidRPr="007E0EBF">
              <w:rPr>
                <w:rFonts w:eastAsia="等线 Light" w:cs="Times New Roman"/>
                <w:szCs w:val="20"/>
                <w:lang w:val="en-GB"/>
              </w:rPr>
              <w:t>Noc</w:t>
            </w:r>
            <w:proofErr w:type="spellEnd"/>
            <w:r w:rsidRPr="007E0EBF">
              <w:rPr>
                <w:rFonts w:eastAsia="等线 Light" w:cs="Times New Roman"/>
                <w:szCs w:val="20"/>
                <w:lang w:val="en-GB"/>
              </w:rPr>
              <w:t>(</w:t>
            </w:r>
            <w:proofErr w:type="gramEnd"/>
            <w:r w:rsidRPr="007E0EBF">
              <w:rPr>
                <w:rFonts w:eastAsia="等线 Light" w:cs="Times New Roman"/>
                <w:szCs w:val="20"/>
                <w:lang w:val="en-GB"/>
              </w:rPr>
              <w:t>60%)@80%-tile</w:t>
            </w:r>
          </w:p>
        </w:tc>
        <w:tc>
          <w:tcPr>
            <w:tcW w:w="733" w:type="dxa"/>
            <w:tcBorders>
              <w:top w:val="single" w:sz="4" w:space="0" w:color="auto"/>
              <w:left w:val="single" w:sz="4" w:space="0" w:color="auto"/>
              <w:bottom w:val="single" w:sz="4" w:space="0" w:color="auto"/>
              <w:right w:val="single" w:sz="4" w:space="0" w:color="auto"/>
            </w:tcBorders>
            <w:noWrap/>
            <w:vAlign w:val="bottom"/>
          </w:tcPr>
          <w:p w14:paraId="65B92966"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16.71</w:t>
            </w:r>
          </w:p>
        </w:tc>
        <w:tc>
          <w:tcPr>
            <w:tcW w:w="733" w:type="dxa"/>
            <w:tcBorders>
              <w:top w:val="single" w:sz="4" w:space="0" w:color="auto"/>
              <w:left w:val="single" w:sz="4" w:space="0" w:color="auto"/>
              <w:bottom w:val="single" w:sz="4" w:space="0" w:color="auto"/>
              <w:right w:val="single" w:sz="4" w:space="0" w:color="auto"/>
            </w:tcBorders>
            <w:noWrap/>
            <w:vAlign w:val="bottom"/>
          </w:tcPr>
          <w:p w14:paraId="0B761BC1"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diff=</w:t>
            </w:r>
          </w:p>
        </w:tc>
      </w:tr>
      <w:tr w:rsidR="007E0EBF" w:rsidRPr="007E0EBF" w14:paraId="08EB3442" w14:textId="77777777" w:rsidTr="00166D3B">
        <w:trPr>
          <w:trHeight w:val="317"/>
          <w:jc w:val="center"/>
        </w:trPr>
        <w:tc>
          <w:tcPr>
            <w:tcW w:w="1818" w:type="dxa"/>
            <w:tcBorders>
              <w:top w:val="single" w:sz="4" w:space="0" w:color="auto"/>
              <w:left w:val="single" w:sz="4" w:space="0" w:color="auto"/>
              <w:bottom w:val="single" w:sz="4" w:space="0" w:color="auto"/>
              <w:right w:val="single" w:sz="4" w:space="0" w:color="auto"/>
            </w:tcBorders>
            <w:noWrap/>
          </w:tcPr>
          <w:p w14:paraId="7D136DB2"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Conditioned median I2/</w:t>
            </w:r>
            <w:proofErr w:type="spellStart"/>
            <w:r w:rsidRPr="007E0EBF">
              <w:rPr>
                <w:rFonts w:eastAsia="等线 Light" w:cs="Times New Roman"/>
                <w:szCs w:val="20"/>
                <w:lang w:val="en-GB"/>
              </w:rPr>
              <w:t>Noc</w:t>
            </w:r>
            <w:proofErr w:type="spellEnd"/>
          </w:p>
        </w:tc>
        <w:tc>
          <w:tcPr>
            <w:tcW w:w="994" w:type="dxa"/>
            <w:tcBorders>
              <w:top w:val="single" w:sz="4" w:space="0" w:color="auto"/>
              <w:left w:val="single" w:sz="4" w:space="0" w:color="auto"/>
              <w:bottom w:val="single" w:sz="4" w:space="0" w:color="auto"/>
              <w:right w:val="single" w:sz="4" w:space="0" w:color="auto"/>
            </w:tcBorders>
            <w:noWrap/>
            <w:vAlign w:val="center"/>
          </w:tcPr>
          <w:p w14:paraId="6D6450CE"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1.09</w:t>
            </w:r>
          </w:p>
        </w:tc>
        <w:tc>
          <w:tcPr>
            <w:tcW w:w="680" w:type="dxa"/>
            <w:tcBorders>
              <w:top w:val="single" w:sz="4" w:space="0" w:color="auto"/>
              <w:left w:val="single" w:sz="4" w:space="0" w:color="auto"/>
              <w:bottom w:val="single" w:sz="4" w:space="0" w:color="auto"/>
              <w:right w:val="single" w:sz="4" w:space="0" w:color="auto"/>
            </w:tcBorders>
            <w:noWrap/>
            <w:vAlign w:val="center"/>
          </w:tcPr>
          <w:p w14:paraId="3C7CD484"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2.72</w:t>
            </w:r>
          </w:p>
        </w:tc>
        <w:tc>
          <w:tcPr>
            <w:tcW w:w="1555" w:type="dxa"/>
            <w:tcBorders>
              <w:top w:val="single" w:sz="4" w:space="0" w:color="auto"/>
              <w:left w:val="single" w:sz="4" w:space="0" w:color="auto"/>
              <w:bottom w:val="single" w:sz="4" w:space="0" w:color="auto"/>
              <w:right w:val="single" w:sz="4" w:space="0" w:color="auto"/>
            </w:tcBorders>
            <w:noWrap/>
          </w:tcPr>
          <w:p w14:paraId="1BF1922A"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Conditioned median I2/</w:t>
            </w:r>
            <w:proofErr w:type="spellStart"/>
            <w:r w:rsidRPr="007E0EBF">
              <w:rPr>
                <w:rFonts w:eastAsia="等线 Light" w:cs="Times New Roman"/>
                <w:szCs w:val="20"/>
                <w:lang w:val="en-GB"/>
              </w:rPr>
              <w:t>Noc</w:t>
            </w:r>
            <w:proofErr w:type="spellEnd"/>
          </w:p>
        </w:tc>
        <w:tc>
          <w:tcPr>
            <w:tcW w:w="911" w:type="dxa"/>
            <w:tcBorders>
              <w:top w:val="single" w:sz="4" w:space="0" w:color="auto"/>
              <w:left w:val="single" w:sz="4" w:space="0" w:color="auto"/>
              <w:bottom w:val="single" w:sz="4" w:space="0" w:color="auto"/>
              <w:right w:val="single" w:sz="4" w:space="0" w:color="auto"/>
            </w:tcBorders>
            <w:noWrap/>
            <w:vAlign w:val="bottom"/>
          </w:tcPr>
          <w:p w14:paraId="1D81104E"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3.71</w:t>
            </w:r>
          </w:p>
        </w:tc>
        <w:tc>
          <w:tcPr>
            <w:tcW w:w="720" w:type="dxa"/>
            <w:tcBorders>
              <w:top w:val="single" w:sz="4" w:space="0" w:color="auto"/>
              <w:left w:val="single" w:sz="4" w:space="0" w:color="auto"/>
              <w:bottom w:val="single" w:sz="4" w:space="0" w:color="auto"/>
              <w:right w:val="single" w:sz="4" w:space="0" w:color="auto"/>
            </w:tcBorders>
            <w:noWrap/>
            <w:vAlign w:val="bottom"/>
          </w:tcPr>
          <w:p w14:paraId="7B5B38E7"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5.96</w:t>
            </w:r>
          </w:p>
        </w:tc>
        <w:tc>
          <w:tcPr>
            <w:tcW w:w="1675" w:type="dxa"/>
            <w:tcBorders>
              <w:top w:val="single" w:sz="4" w:space="0" w:color="auto"/>
              <w:left w:val="single" w:sz="4" w:space="0" w:color="auto"/>
              <w:bottom w:val="single" w:sz="4" w:space="0" w:color="auto"/>
              <w:right w:val="single" w:sz="4" w:space="0" w:color="auto"/>
            </w:tcBorders>
            <w:noWrap/>
          </w:tcPr>
          <w:p w14:paraId="75A2FB70"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Conditioned median I2/</w:t>
            </w:r>
            <w:proofErr w:type="spellStart"/>
            <w:r w:rsidRPr="007E0EBF">
              <w:rPr>
                <w:rFonts w:eastAsia="等线 Light" w:cs="Times New Roman"/>
                <w:szCs w:val="20"/>
                <w:lang w:val="en-GB"/>
              </w:rPr>
              <w:t>Noc</w:t>
            </w:r>
            <w:proofErr w:type="spellEnd"/>
          </w:p>
        </w:tc>
        <w:tc>
          <w:tcPr>
            <w:tcW w:w="733" w:type="dxa"/>
            <w:tcBorders>
              <w:top w:val="single" w:sz="4" w:space="0" w:color="auto"/>
              <w:left w:val="single" w:sz="4" w:space="0" w:color="auto"/>
              <w:bottom w:val="single" w:sz="4" w:space="0" w:color="auto"/>
              <w:right w:val="single" w:sz="4" w:space="0" w:color="auto"/>
            </w:tcBorders>
            <w:noWrap/>
            <w:vAlign w:val="bottom"/>
          </w:tcPr>
          <w:p w14:paraId="0894EBE8"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5.34</w:t>
            </w:r>
          </w:p>
        </w:tc>
        <w:tc>
          <w:tcPr>
            <w:tcW w:w="733" w:type="dxa"/>
            <w:tcBorders>
              <w:top w:val="single" w:sz="4" w:space="0" w:color="auto"/>
              <w:left w:val="single" w:sz="4" w:space="0" w:color="auto"/>
              <w:bottom w:val="single" w:sz="4" w:space="0" w:color="auto"/>
              <w:right w:val="single" w:sz="4" w:space="0" w:color="auto"/>
            </w:tcBorders>
            <w:noWrap/>
            <w:vAlign w:val="bottom"/>
          </w:tcPr>
          <w:p w14:paraId="542ACC44"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11.38</w:t>
            </w:r>
          </w:p>
        </w:tc>
      </w:tr>
      <w:tr w:rsidR="007E0EBF" w:rsidRPr="007E0EBF" w14:paraId="3EF52101" w14:textId="77777777" w:rsidTr="00166D3B">
        <w:trPr>
          <w:trHeight w:val="52"/>
          <w:jc w:val="center"/>
        </w:trPr>
        <w:tc>
          <w:tcPr>
            <w:tcW w:w="9819" w:type="dxa"/>
            <w:gridSpan w:val="9"/>
            <w:tcBorders>
              <w:top w:val="single" w:sz="4" w:space="0" w:color="auto"/>
              <w:left w:val="single" w:sz="4" w:space="0" w:color="auto"/>
              <w:bottom w:val="single" w:sz="4" w:space="0" w:color="auto"/>
              <w:right w:val="single" w:sz="4" w:space="0" w:color="auto"/>
            </w:tcBorders>
            <w:noWrap/>
          </w:tcPr>
          <w:p w14:paraId="42407C80" w14:textId="77777777" w:rsidR="007E0EBF" w:rsidRPr="007E0EBF" w:rsidRDefault="007E0EBF" w:rsidP="006D2D61">
            <w:pPr>
              <w:tabs>
                <w:tab w:val="left" w:pos="1134"/>
              </w:tabs>
              <w:spacing w:beforeLines="50" w:before="156" w:after="120"/>
              <w:rPr>
                <w:rFonts w:eastAsia="等线 Light" w:cs="Times New Roman"/>
                <w:b/>
                <w:szCs w:val="20"/>
                <w:lang w:val="en-GB"/>
              </w:rPr>
            </w:pPr>
            <w:r w:rsidRPr="007E0EBF">
              <w:rPr>
                <w:rFonts w:eastAsia="等线 Light" w:cs="Times New Roman"/>
                <w:b/>
                <w:szCs w:val="20"/>
                <w:lang w:val="en-GB"/>
              </w:rPr>
              <w:t>40-60% geometries</w:t>
            </w:r>
          </w:p>
        </w:tc>
      </w:tr>
      <w:tr w:rsidR="007E0EBF" w:rsidRPr="007E0EBF" w14:paraId="7704F9A1" w14:textId="77777777" w:rsidTr="00166D3B">
        <w:trPr>
          <w:trHeight w:val="302"/>
          <w:jc w:val="center"/>
        </w:trPr>
        <w:tc>
          <w:tcPr>
            <w:tcW w:w="1818" w:type="dxa"/>
            <w:tcBorders>
              <w:top w:val="single" w:sz="4" w:space="0" w:color="auto"/>
              <w:left w:val="single" w:sz="4" w:space="0" w:color="auto"/>
              <w:bottom w:val="single" w:sz="4" w:space="0" w:color="auto"/>
              <w:right w:val="single" w:sz="4" w:space="0" w:color="auto"/>
            </w:tcBorders>
            <w:noWrap/>
          </w:tcPr>
          <w:p w14:paraId="5CFFE96B" w14:textId="77777777" w:rsidR="007E0EBF" w:rsidRPr="007E0EBF" w:rsidRDefault="007E0EBF" w:rsidP="006D2D61">
            <w:pPr>
              <w:tabs>
                <w:tab w:val="left" w:pos="1134"/>
              </w:tabs>
              <w:spacing w:beforeLines="50" w:before="156" w:after="120"/>
              <w:rPr>
                <w:rFonts w:eastAsia="等线 Light" w:cs="Times New Roman"/>
                <w:szCs w:val="20"/>
                <w:lang w:val="en-GB"/>
              </w:rPr>
            </w:pPr>
            <w:proofErr w:type="spellStart"/>
            <w:r w:rsidRPr="007E0EBF">
              <w:rPr>
                <w:rFonts w:eastAsia="等线 Light" w:cs="Times New Roman"/>
                <w:szCs w:val="20"/>
                <w:lang w:val="en-GB"/>
              </w:rPr>
              <w:t>SINR_min</w:t>
            </w:r>
            <w:proofErr w:type="spellEnd"/>
          </w:p>
        </w:tc>
        <w:tc>
          <w:tcPr>
            <w:tcW w:w="994" w:type="dxa"/>
            <w:tcBorders>
              <w:top w:val="single" w:sz="4" w:space="0" w:color="auto"/>
              <w:left w:val="single" w:sz="4" w:space="0" w:color="auto"/>
              <w:bottom w:val="single" w:sz="4" w:space="0" w:color="auto"/>
              <w:right w:val="single" w:sz="4" w:space="0" w:color="auto"/>
            </w:tcBorders>
            <w:noWrap/>
            <w:vAlign w:val="center"/>
          </w:tcPr>
          <w:p w14:paraId="60AAA7B4"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4.48</w:t>
            </w:r>
          </w:p>
        </w:tc>
        <w:tc>
          <w:tcPr>
            <w:tcW w:w="680" w:type="dxa"/>
            <w:tcBorders>
              <w:top w:val="single" w:sz="4" w:space="0" w:color="auto"/>
              <w:left w:val="single" w:sz="4" w:space="0" w:color="auto"/>
              <w:bottom w:val="single" w:sz="4" w:space="0" w:color="auto"/>
              <w:right w:val="single" w:sz="4" w:space="0" w:color="auto"/>
            </w:tcBorders>
            <w:noWrap/>
          </w:tcPr>
          <w:p w14:paraId="0DF08B92"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 </w:t>
            </w:r>
          </w:p>
        </w:tc>
        <w:tc>
          <w:tcPr>
            <w:tcW w:w="1555" w:type="dxa"/>
            <w:tcBorders>
              <w:top w:val="single" w:sz="4" w:space="0" w:color="auto"/>
              <w:left w:val="single" w:sz="4" w:space="0" w:color="auto"/>
              <w:bottom w:val="single" w:sz="4" w:space="0" w:color="auto"/>
              <w:right w:val="single" w:sz="4" w:space="0" w:color="auto"/>
            </w:tcBorders>
            <w:noWrap/>
          </w:tcPr>
          <w:p w14:paraId="60271815"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 </w:t>
            </w:r>
          </w:p>
        </w:tc>
        <w:tc>
          <w:tcPr>
            <w:tcW w:w="911" w:type="dxa"/>
            <w:tcBorders>
              <w:top w:val="single" w:sz="4" w:space="0" w:color="auto"/>
              <w:left w:val="single" w:sz="4" w:space="0" w:color="auto"/>
              <w:bottom w:val="single" w:sz="4" w:space="0" w:color="auto"/>
              <w:right w:val="single" w:sz="4" w:space="0" w:color="auto"/>
            </w:tcBorders>
            <w:noWrap/>
          </w:tcPr>
          <w:p w14:paraId="56D3D8BC"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 </w:t>
            </w:r>
          </w:p>
        </w:tc>
        <w:tc>
          <w:tcPr>
            <w:tcW w:w="720" w:type="dxa"/>
            <w:tcBorders>
              <w:top w:val="single" w:sz="4" w:space="0" w:color="auto"/>
              <w:left w:val="single" w:sz="4" w:space="0" w:color="auto"/>
              <w:bottom w:val="single" w:sz="4" w:space="0" w:color="auto"/>
              <w:right w:val="single" w:sz="4" w:space="0" w:color="auto"/>
            </w:tcBorders>
            <w:noWrap/>
          </w:tcPr>
          <w:p w14:paraId="182E8ED9"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 </w:t>
            </w:r>
          </w:p>
        </w:tc>
        <w:tc>
          <w:tcPr>
            <w:tcW w:w="1675" w:type="dxa"/>
            <w:tcBorders>
              <w:top w:val="single" w:sz="4" w:space="0" w:color="auto"/>
              <w:left w:val="single" w:sz="4" w:space="0" w:color="auto"/>
              <w:bottom w:val="single" w:sz="4" w:space="0" w:color="auto"/>
              <w:right w:val="single" w:sz="4" w:space="0" w:color="auto"/>
            </w:tcBorders>
            <w:noWrap/>
          </w:tcPr>
          <w:p w14:paraId="4D2AD98C"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 </w:t>
            </w:r>
          </w:p>
        </w:tc>
        <w:tc>
          <w:tcPr>
            <w:tcW w:w="733" w:type="dxa"/>
            <w:tcBorders>
              <w:top w:val="single" w:sz="4" w:space="0" w:color="auto"/>
              <w:left w:val="single" w:sz="4" w:space="0" w:color="auto"/>
              <w:bottom w:val="single" w:sz="4" w:space="0" w:color="auto"/>
              <w:right w:val="single" w:sz="4" w:space="0" w:color="auto"/>
            </w:tcBorders>
            <w:noWrap/>
          </w:tcPr>
          <w:p w14:paraId="7FE8AAF8"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 </w:t>
            </w:r>
          </w:p>
        </w:tc>
        <w:tc>
          <w:tcPr>
            <w:tcW w:w="733" w:type="dxa"/>
            <w:tcBorders>
              <w:top w:val="single" w:sz="4" w:space="0" w:color="auto"/>
              <w:left w:val="single" w:sz="4" w:space="0" w:color="auto"/>
              <w:bottom w:val="single" w:sz="4" w:space="0" w:color="auto"/>
              <w:right w:val="single" w:sz="4" w:space="0" w:color="auto"/>
            </w:tcBorders>
            <w:noWrap/>
          </w:tcPr>
          <w:p w14:paraId="1BF3E781"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 </w:t>
            </w:r>
          </w:p>
        </w:tc>
      </w:tr>
      <w:tr w:rsidR="007E0EBF" w:rsidRPr="007E0EBF" w14:paraId="1FE8AAEC" w14:textId="77777777" w:rsidTr="00166D3B">
        <w:trPr>
          <w:trHeight w:val="302"/>
          <w:jc w:val="center"/>
        </w:trPr>
        <w:tc>
          <w:tcPr>
            <w:tcW w:w="1818" w:type="dxa"/>
            <w:tcBorders>
              <w:top w:val="single" w:sz="4" w:space="0" w:color="auto"/>
              <w:left w:val="single" w:sz="4" w:space="0" w:color="auto"/>
              <w:bottom w:val="single" w:sz="4" w:space="0" w:color="auto"/>
              <w:right w:val="single" w:sz="4" w:space="0" w:color="auto"/>
            </w:tcBorders>
            <w:noWrap/>
          </w:tcPr>
          <w:p w14:paraId="14E9976B" w14:textId="77777777" w:rsidR="007E0EBF" w:rsidRPr="007E0EBF" w:rsidRDefault="007E0EBF" w:rsidP="006D2D61">
            <w:pPr>
              <w:tabs>
                <w:tab w:val="left" w:pos="1134"/>
              </w:tabs>
              <w:spacing w:beforeLines="50" w:before="156" w:after="120"/>
              <w:rPr>
                <w:rFonts w:eastAsia="等线 Light" w:cs="Times New Roman"/>
                <w:szCs w:val="20"/>
                <w:lang w:val="en-GB"/>
              </w:rPr>
            </w:pPr>
            <w:proofErr w:type="spellStart"/>
            <w:r w:rsidRPr="007E0EBF">
              <w:rPr>
                <w:rFonts w:eastAsia="等线 Light" w:cs="Times New Roman"/>
                <w:szCs w:val="20"/>
                <w:lang w:val="en-GB"/>
              </w:rPr>
              <w:t>SINR_max</w:t>
            </w:r>
            <w:proofErr w:type="spellEnd"/>
          </w:p>
        </w:tc>
        <w:tc>
          <w:tcPr>
            <w:tcW w:w="994" w:type="dxa"/>
            <w:tcBorders>
              <w:top w:val="single" w:sz="4" w:space="0" w:color="auto"/>
              <w:left w:val="single" w:sz="4" w:space="0" w:color="auto"/>
              <w:bottom w:val="single" w:sz="4" w:space="0" w:color="auto"/>
              <w:right w:val="single" w:sz="4" w:space="0" w:color="auto"/>
            </w:tcBorders>
            <w:noWrap/>
            <w:vAlign w:val="center"/>
          </w:tcPr>
          <w:p w14:paraId="60629625"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8.75</w:t>
            </w:r>
          </w:p>
        </w:tc>
        <w:tc>
          <w:tcPr>
            <w:tcW w:w="680" w:type="dxa"/>
            <w:tcBorders>
              <w:top w:val="single" w:sz="4" w:space="0" w:color="auto"/>
              <w:left w:val="single" w:sz="4" w:space="0" w:color="auto"/>
              <w:bottom w:val="single" w:sz="4" w:space="0" w:color="auto"/>
              <w:right w:val="single" w:sz="4" w:space="0" w:color="auto"/>
            </w:tcBorders>
            <w:noWrap/>
          </w:tcPr>
          <w:p w14:paraId="41270513"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 </w:t>
            </w:r>
          </w:p>
        </w:tc>
        <w:tc>
          <w:tcPr>
            <w:tcW w:w="1555" w:type="dxa"/>
            <w:tcBorders>
              <w:top w:val="single" w:sz="4" w:space="0" w:color="auto"/>
              <w:left w:val="single" w:sz="4" w:space="0" w:color="auto"/>
              <w:bottom w:val="single" w:sz="4" w:space="0" w:color="auto"/>
              <w:right w:val="single" w:sz="4" w:space="0" w:color="auto"/>
            </w:tcBorders>
            <w:noWrap/>
          </w:tcPr>
          <w:p w14:paraId="10FA7881"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 </w:t>
            </w:r>
          </w:p>
        </w:tc>
        <w:tc>
          <w:tcPr>
            <w:tcW w:w="911" w:type="dxa"/>
            <w:tcBorders>
              <w:top w:val="single" w:sz="4" w:space="0" w:color="auto"/>
              <w:left w:val="single" w:sz="4" w:space="0" w:color="auto"/>
              <w:bottom w:val="single" w:sz="4" w:space="0" w:color="auto"/>
              <w:right w:val="single" w:sz="4" w:space="0" w:color="auto"/>
            </w:tcBorders>
            <w:noWrap/>
          </w:tcPr>
          <w:p w14:paraId="73EDB517"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 </w:t>
            </w:r>
          </w:p>
        </w:tc>
        <w:tc>
          <w:tcPr>
            <w:tcW w:w="720" w:type="dxa"/>
            <w:tcBorders>
              <w:top w:val="single" w:sz="4" w:space="0" w:color="auto"/>
              <w:left w:val="single" w:sz="4" w:space="0" w:color="auto"/>
              <w:bottom w:val="single" w:sz="4" w:space="0" w:color="auto"/>
              <w:right w:val="single" w:sz="4" w:space="0" w:color="auto"/>
            </w:tcBorders>
            <w:noWrap/>
          </w:tcPr>
          <w:p w14:paraId="01493775"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 </w:t>
            </w:r>
          </w:p>
        </w:tc>
        <w:tc>
          <w:tcPr>
            <w:tcW w:w="1675" w:type="dxa"/>
            <w:tcBorders>
              <w:top w:val="single" w:sz="4" w:space="0" w:color="auto"/>
              <w:left w:val="single" w:sz="4" w:space="0" w:color="auto"/>
              <w:bottom w:val="single" w:sz="4" w:space="0" w:color="auto"/>
              <w:right w:val="single" w:sz="4" w:space="0" w:color="auto"/>
            </w:tcBorders>
            <w:noWrap/>
          </w:tcPr>
          <w:p w14:paraId="70E13FF8"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 </w:t>
            </w:r>
          </w:p>
        </w:tc>
        <w:tc>
          <w:tcPr>
            <w:tcW w:w="733" w:type="dxa"/>
            <w:tcBorders>
              <w:top w:val="single" w:sz="4" w:space="0" w:color="auto"/>
              <w:left w:val="single" w:sz="4" w:space="0" w:color="auto"/>
              <w:bottom w:val="single" w:sz="4" w:space="0" w:color="auto"/>
              <w:right w:val="single" w:sz="4" w:space="0" w:color="auto"/>
            </w:tcBorders>
            <w:noWrap/>
          </w:tcPr>
          <w:p w14:paraId="0C5FFD57"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 </w:t>
            </w:r>
          </w:p>
        </w:tc>
        <w:tc>
          <w:tcPr>
            <w:tcW w:w="733" w:type="dxa"/>
            <w:tcBorders>
              <w:top w:val="single" w:sz="4" w:space="0" w:color="auto"/>
              <w:left w:val="single" w:sz="4" w:space="0" w:color="auto"/>
              <w:bottom w:val="single" w:sz="4" w:space="0" w:color="auto"/>
              <w:right w:val="single" w:sz="4" w:space="0" w:color="auto"/>
            </w:tcBorders>
            <w:noWrap/>
          </w:tcPr>
          <w:p w14:paraId="5986B55E"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 </w:t>
            </w:r>
          </w:p>
        </w:tc>
      </w:tr>
      <w:tr w:rsidR="007E0EBF" w:rsidRPr="007E0EBF" w14:paraId="5C1FCFD0" w14:textId="77777777" w:rsidTr="00166D3B">
        <w:trPr>
          <w:trHeight w:val="302"/>
          <w:jc w:val="center"/>
        </w:trPr>
        <w:tc>
          <w:tcPr>
            <w:tcW w:w="1818" w:type="dxa"/>
            <w:tcBorders>
              <w:top w:val="single" w:sz="4" w:space="0" w:color="auto"/>
              <w:left w:val="single" w:sz="4" w:space="0" w:color="auto"/>
              <w:bottom w:val="single" w:sz="4" w:space="0" w:color="auto"/>
              <w:right w:val="single" w:sz="4" w:space="0" w:color="auto"/>
            </w:tcBorders>
            <w:shd w:val="clear" w:color="auto" w:fill="DDD9C3"/>
            <w:noWrap/>
          </w:tcPr>
          <w:p w14:paraId="3BF1D60F"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I1/</w:t>
            </w:r>
            <w:proofErr w:type="spellStart"/>
            <w:proofErr w:type="gramStart"/>
            <w:r w:rsidRPr="007E0EBF">
              <w:rPr>
                <w:rFonts w:eastAsia="等线 Light" w:cs="Times New Roman"/>
                <w:szCs w:val="20"/>
                <w:lang w:val="en-GB"/>
              </w:rPr>
              <w:t>Noc</w:t>
            </w:r>
            <w:proofErr w:type="spellEnd"/>
            <w:r w:rsidRPr="007E0EBF">
              <w:rPr>
                <w:rFonts w:eastAsia="等线 Light" w:cs="Times New Roman"/>
                <w:szCs w:val="20"/>
                <w:lang w:val="en-GB"/>
              </w:rPr>
              <w:t>(</w:t>
            </w:r>
            <w:proofErr w:type="gramEnd"/>
            <w:r w:rsidRPr="007E0EBF">
              <w:rPr>
                <w:rFonts w:eastAsia="等线 Light" w:cs="Times New Roman"/>
                <w:szCs w:val="20"/>
                <w:lang w:val="en-GB"/>
              </w:rPr>
              <w:t>40%)@20%-tile</w:t>
            </w:r>
          </w:p>
        </w:tc>
        <w:tc>
          <w:tcPr>
            <w:tcW w:w="994" w:type="dxa"/>
            <w:tcBorders>
              <w:top w:val="single" w:sz="4" w:space="0" w:color="auto"/>
              <w:left w:val="single" w:sz="4" w:space="0" w:color="auto"/>
              <w:bottom w:val="single" w:sz="4" w:space="0" w:color="auto"/>
              <w:right w:val="single" w:sz="4" w:space="0" w:color="auto"/>
            </w:tcBorders>
            <w:shd w:val="clear" w:color="auto" w:fill="DDD9C3"/>
            <w:noWrap/>
            <w:vAlign w:val="center"/>
          </w:tcPr>
          <w:p w14:paraId="47ADCB60"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6.01</w:t>
            </w:r>
          </w:p>
        </w:tc>
        <w:tc>
          <w:tcPr>
            <w:tcW w:w="680" w:type="dxa"/>
            <w:tcBorders>
              <w:top w:val="single" w:sz="4" w:space="0" w:color="auto"/>
              <w:left w:val="single" w:sz="4" w:space="0" w:color="auto"/>
              <w:bottom w:val="single" w:sz="4" w:space="0" w:color="auto"/>
              <w:right w:val="single" w:sz="4" w:space="0" w:color="auto"/>
            </w:tcBorders>
            <w:shd w:val="clear" w:color="auto" w:fill="DDD9C3"/>
            <w:noWrap/>
            <w:vAlign w:val="center"/>
          </w:tcPr>
          <w:p w14:paraId="715FF81D"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diff=</w:t>
            </w:r>
          </w:p>
        </w:tc>
        <w:tc>
          <w:tcPr>
            <w:tcW w:w="1555" w:type="dxa"/>
            <w:tcBorders>
              <w:top w:val="single" w:sz="4" w:space="0" w:color="auto"/>
              <w:left w:val="single" w:sz="4" w:space="0" w:color="auto"/>
              <w:bottom w:val="single" w:sz="4" w:space="0" w:color="auto"/>
              <w:right w:val="single" w:sz="4" w:space="0" w:color="auto"/>
            </w:tcBorders>
            <w:shd w:val="clear" w:color="auto" w:fill="DDD9C3"/>
            <w:noWrap/>
          </w:tcPr>
          <w:p w14:paraId="09BE735D"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I1/</w:t>
            </w:r>
            <w:proofErr w:type="spellStart"/>
            <w:proofErr w:type="gramStart"/>
            <w:r w:rsidRPr="007E0EBF">
              <w:rPr>
                <w:rFonts w:eastAsia="等线 Light" w:cs="Times New Roman"/>
                <w:szCs w:val="20"/>
                <w:lang w:val="en-GB"/>
              </w:rPr>
              <w:t>Noc</w:t>
            </w:r>
            <w:proofErr w:type="spellEnd"/>
            <w:r w:rsidRPr="007E0EBF">
              <w:rPr>
                <w:rFonts w:eastAsia="等线 Light" w:cs="Times New Roman"/>
                <w:szCs w:val="20"/>
                <w:lang w:val="en-GB"/>
              </w:rPr>
              <w:t>(</w:t>
            </w:r>
            <w:proofErr w:type="gramEnd"/>
            <w:r w:rsidRPr="007E0EBF">
              <w:rPr>
                <w:rFonts w:eastAsia="等线 Light" w:cs="Times New Roman"/>
                <w:szCs w:val="20"/>
                <w:lang w:val="en-GB"/>
              </w:rPr>
              <w:t>40%)@50%-tile</w:t>
            </w:r>
          </w:p>
        </w:tc>
        <w:tc>
          <w:tcPr>
            <w:tcW w:w="911" w:type="dxa"/>
            <w:tcBorders>
              <w:top w:val="single" w:sz="4" w:space="0" w:color="auto"/>
              <w:left w:val="single" w:sz="4" w:space="0" w:color="auto"/>
              <w:bottom w:val="single" w:sz="4" w:space="0" w:color="auto"/>
              <w:right w:val="single" w:sz="4" w:space="0" w:color="auto"/>
            </w:tcBorders>
            <w:shd w:val="clear" w:color="auto" w:fill="DDD9C3"/>
            <w:noWrap/>
            <w:vAlign w:val="bottom"/>
          </w:tcPr>
          <w:p w14:paraId="6A5C6FF4"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11.31</w:t>
            </w:r>
          </w:p>
        </w:tc>
        <w:tc>
          <w:tcPr>
            <w:tcW w:w="720" w:type="dxa"/>
            <w:tcBorders>
              <w:top w:val="single" w:sz="4" w:space="0" w:color="auto"/>
              <w:left w:val="single" w:sz="4" w:space="0" w:color="auto"/>
              <w:bottom w:val="single" w:sz="4" w:space="0" w:color="auto"/>
              <w:right w:val="single" w:sz="4" w:space="0" w:color="auto"/>
            </w:tcBorders>
            <w:shd w:val="clear" w:color="auto" w:fill="DDD9C3"/>
            <w:noWrap/>
            <w:vAlign w:val="bottom"/>
          </w:tcPr>
          <w:p w14:paraId="773FD42E"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diff=</w:t>
            </w:r>
          </w:p>
        </w:tc>
        <w:tc>
          <w:tcPr>
            <w:tcW w:w="1675" w:type="dxa"/>
            <w:tcBorders>
              <w:top w:val="single" w:sz="4" w:space="0" w:color="auto"/>
              <w:left w:val="single" w:sz="4" w:space="0" w:color="auto"/>
              <w:bottom w:val="single" w:sz="4" w:space="0" w:color="auto"/>
              <w:right w:val="single" w:sz="4" w:space="0" w:color="auto"/>
            </w:tcBorders>
            <w:shd w:val="clear" w:color="auto" w:fill="DDD9C3"/>
            <w:noWrap/>
          </w:tcPr>
          <w:p w14:paraId="66BBE22B"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I1/</w:t>
            </w:r>
            <w:proofErr w:type="spellStart"/>
            <w:proofErr w:type="gramStart"/>
            <w:r w:rsidRPr="007E0EBF">
              <w:rPr>
                <w:rFonts w:eastAsia="等线 Light" w:cs="Times New Roman"/>
                <w:szCs w:val="20"/>
                <w:lang w:val="en-GB"/>
              </w:rPr>
              <w:t>Noc</w:t>
            </w:r>
            <w:proofErr w:type="spellEnd"/>
            <w:r w:rsidRPr="007E0EBF">
              <w:rPr>
                <w:rFonts w:eastAsia="等线 Light" w:cs="Times New Roman"/>
                <w:szCs w:val="20"/>
                <w:lang w:val="en-GB"/>
              </w:rPr>
              <w:t>(</w:t>
            </w:r>
            <w:proofErr w:type="gramEnd"/>
            <w:r w:rsidRPr="007E0EBF">
              <w:rPr>
                <w:rFonts w:eastAsia="等线 Light" w:cs="Times New Roman"/>
                <w:szCs w:val="20"/>
                <w:lang w:val="en-GB"/>
              </w:rPr>
              <w:t>40%) @80%-tile</w:t>
            </w:r>
          </w:p>
        </w:tc>
        <w:tc>
          <w:tcPr>
            <w:tcW w:w="733" w:type="dxa"/>
            <w:tcBorders>
              <w:top w:val="single" w:sz="4" w:space="0" w:color="auto"/>
              <w:left w:val="single" w:sz="4" w:space="0" w:color="auto"/>
              <w:bottom w:val="single" w:sz="4" w:space="0" w:color="auto"/>
              <w:right w:val="single" w:sz="4" w:space="0" w:color="auto"/>
            </w:tcBorders>
            <w:shd w:val="clear" w:color="auto" w:fill="DDD9C3"/>
            <w:noWrap/>
            <w:vAlign w:val="bottom"/>
          </w:tcPr>
          <w:p w14:paraId="50E07665"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17.34</w:t>
            </w:r>
          </w:p>
        </w:tc>
        <w:tc>
          <w:tcPr>
            <w:tcW w:w="733" w:type="dxa"/>
            <w:tcBorders>
              <w:top w:val="single" w:sz="4" w:space="0" w:color="auto"/>
              <w:left w:val="single" w:sz="4" w:space="0" w:color="auto"/>
              <w:bottom w:val="single" w:sz="4" w:space="0" w:color="auto"/>
              <w:right w:val="single" w:sz="4" w:space="0" w:color="auto"/>
            </w:tcBorders>
            <w:shd w:val="clear" w:color="auto" w:fill="DDD9C3"/>
            <w:noWrap/>
            <w:vAlign w:val="bottom"/>
          </w:tcPr>
          <w:p w14:paraId="4E2AD450"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diff=</w:t>
            </w:r>
          </w:p>
        </w:tc>
      </w:tr>
      <w:tr w:rsidR="007E0EBF" w:rsidRPr="007E0EBF" w14:paraId="52F5E3AC" w14:textId="77777777" w:rsidTr="00166D3B">
        <w:trPr>
          <w:trHeight w:val="302"/>
          <w:jc w:val="center"/>
        </w:trPr>
        <w:tc>
          <w:tcPr>
            <w:tcW w:w="1818" w:type="dxa"/>
            <w:tcBorders>
              <w:top w:val="single" w:sz="4" w:space="0" w:color="auto"/>
              <w:left w:val="single" w:sz="4" w:space="0" w:color="auto"/>
              <w:bottom w:val="single" w:sz="4" w:space="0" w:color="auto"/>
              <w:right w:val="single" w:sz="4" w:space="0" w:color="auto"/>
            </w:tcBorders>
            <w:shd w:val="clear" w:color="auto" w:fill="DDD9C3"/>
            <w:noWrap/>
          </w:tcPr>
          <w:p w14:paraId="4B7434BB"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Conditioned median I2/</w:t>
            </w:r>
            <w:proofErr w:type="spellStart"/>
            <w:r w:rsidRPr="007E0EBF">
              <w:rPr>
                <w:rFonts w:eastAsia="等线 Light" w:cs="Times New Roman"/>
                <w:szCs w:val="20"/>
                <w:lang w:val="en-GB"/>
              </w:rPr>
              <w:t>Noc</w:t>
            </w:r>
            <w:proofErr w:type="spellEnd"/>
          </w:p>
        </w:tc>
        <w:tc>
          <w:tcPr>
            <w:tcW w:w="994" w:type="dxa"/>
            <w:tcBorders>
              <w:top w:val="single" w:sz="4" w:space="0" w:color="auto"/>
              <w:left w:val="single" w:sz="4" w:space="0" w:color="auto"/>
              <w:bottom w:val="single" w:sz="4" w:space="0" w:color="auto"/>
              <w:right w:val="single" w:sz="4" w:space="0" w:color="auto"/>
            </w:tcBorders>
            <w:shd w:val="clear" w:color="auto" w:fill="DDD9C3"/>
            <w:noWrap/>
            <w:vAlign w:val="center"/>
          </w:tcPr>
          <w:p w14:paraId="4417BF6D"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3.15</w:t>
            </w:r>
          </w:p>
        </w:tc>
        <w:tc>
          <w:tcPr>
            <w:tcW w:w="680" w:type="dxa"/>
            <w:tcBorders>
              <w:top w:val="single" w:sz="4" w:space="0" w:color="auto"/>
              <w:left w:val="single" w:sz="4" w:space="0" w:color="auto"/>
              <w:bottom w:val="single" w:sz="4" w:space="0" w:color="auto"/>
              <w:right w:val="single" w:sz="4" w:space="0" w:color="auto"/>
            </w:tcBorders>
            <w:shd w:val="clear" w:color="auto" w:fill="DDD9C3"/>
            <w:noWrap/>
            <w:vAlign w:val="center"/>
          </w:tcPr>
          <w:p w14:paraId="5E179C1A"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2.86</w:t>
            </w:r>
          </w:p>
        </w:tc>
        <w:tc>
          <w:tcPr>
            <w:tcW w:w="1555" w:type="dxa"/>
            <w:tcBorders>
              <w:top w:val="single" w:sz="4" w:space="0" w:color="auto"/>
              <w:left w:val="single" w:sz="4" w:space="0" w:color="auto"/>
              <w:bottom w:val="single" w:sz="4" w:space="0" w:color="auto"/>
              <w:right w:val="single" w:sz="4" w:space="0" w:color="auto"/>
            </w:tcBorders>
            <w:shd w:val="clear" w:color="auto" w:fill="DDD9C3"/>
            <w:noWrap/>
          </w:tcPr>
          <w:p w14:paraId="4ACC73AD"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Conditioned median I2/</w:t>
            </w:r>
            <w:proofErr w:type="spellStart"/>
            <w:r w:rsidRPr="007E0EBF">
              <w:rPr>
                <w:rFonts w:eastAsia="等线 Light" w:cs="Times New Roman"/>
                <w:szCs w:val="20"/>
                <w:lang w:val="en-GB"/>
              </w:rPr>
              <w:t>Noc</w:t>
            </w:r>
            <w:proofErr w:type="spellEnd"/>
          </w:p>
        </w:tc>
        <w:tc>
          <w:tcPr>
            <w:tcW w:w="911" w:type="dxa"/>
            <w:tcBorders>
              <w:top w:val="single" w:sz="4" w:space="0" w:color="auto"/>
              <w:left w:val="single" w:sz="4" w:space="0" w:color="auto"/>
              <w:bottom w:val="single" w:sz="4" w:space="0" w:color="auto"/>
              <w:right w:val="single" w:sz="4" w:space="0" w:color="auto"/>
            </w:tcBorders>
            <w:shd w:val="clear" w:color="auto" w:fill="DDD9C3"/>
            <w:noWrap/>
            <w:vAlign w:val="bottom"/>
          </w:tcPr>
          <w:p w14:paraId="207E92B6"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4.83</w:t>
            </w:r>
          </w:p>
        </w:tc>
        <w:tc>
          <w:tcPr>
            <w:tcW w:w="720" w:type="dxa"/>
            <w:tcBorders>
              <w:top w:val="single" w:sz="4" w:space="0" w:color="auto"/>
              <w:left w:val="single" w:sz="4" w:space="0" w:color="auto"/>
              <w:bottom w:val="single" w:sz="4" w:space="0" w:color="auto"/>
              <w:right w:val="single" w:sz="4" w:space="0" w:color="auto"/>
            </w:tcBorders>
            <w:shd w:val="clear" w:color="auto" w:fill="DDD9C3"/>
            <w:noWrap/>
            <w:vAlign w:val="bottom"/>
          </w:tcPr>
          <w:p w14:paraId="32CF01F2"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6.47</w:t>
            </w:r>
          </w:p>
        </w:tc>
        <w:tc>
          <w:tcPr>
            <w:tcW w:w="1675" w:type="dxa"/>
            <w:tcBorders>
              <w:top w:val="single" w:sz="4" w:space="0" w:color="auto"/>
              <w:left w:val="single" w:sz="4" w:space="0" w:color="auto"/>
              <w:bottom w:val="single" w:sz="4" w:space="0" w:color="auto"/>
              <w:right w:val="single" w:sz="4" w:space="0" w:color="auto"/>
            </w:tcBorders>
            <w:shd w:val="clear" w:color="auto" w:fill="DDD9C3"/>
            <w:noWrap/>
          </w:tcPr>
          <w:p w14:paraId="4A8A72BC"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Conditioned median I2/</w:t>
            </w:r>
            <w:proofErr w:type="spellStart"/>
            <w:r w:rsidRPr="007E0EBF">
              <w:rPr>
                <w:rFonts w:eastAsia="等线 Light" w:cs="Times New Roman"/>
                <w:szCs w:val="20"/>
                <w:lang w:val="en-GB"/>
              </w:rPr>
              <w:t>Noc</w:t>
            </w:r>
            <w:proofErr w:type="spellEnd"/>
          </w:p>
        </w:tc>
        <w:tc>
          <w:tcPr>
            <w:tcW w:w="733" w:type="dxa"/>
            <w:tcBorders>
              <w:top w:val="single" w:sz="4" w:space="0" w:color="auto"/>
              <w:left w:val="single" w:sz="4" w:space="0" w:color="auto"/>
              <w:bottom w:val="single" w:sz="4" w:space="0" w:color="auto"/>
              <w:right w:val="single" w:sz="4" w:space="0" w:color="auto"/>
            </w:tcBorders>
            <w:shd w:val="clear" w:color="auto" w:fill="DDD9C3"/>
            <w:noWrap/>
            <w:vAlign w:val="bottom"/>
          </w:tcPr>
          <w:p w14:paraId="3C607DA0"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6.06</w:t>
            </w:r>
          </w:p>
        </w:tc>
        <w:tc>
          <w:tcPr>
            <w:tcW w:w="733" w:type="dxa"/>
            <w:tcBorders>
              <w:top w:val="single" w:sz="4" w:space="0" w:color="auto"/>
              <w:left w:val="single" w:sz="4" w:space="0" w:color="auto"/>
              <w:bottom w:val="single" w:sz="4" w:space="0" w:color="auto"/>
              <w:right w:val="single" w:sz="4" w:space="0" w:color="auto"/>
            </w:tcBorders>
            <w:shd w:val="clear" w:color="auto" w:fill="DDD9C3"/>
            <w:noWrap/>
            <w:vAlign w:val="bottom"/>
          </w:tcPr>
          <w:p w14:paraId="5CC0291B"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11.28</w:t>
            </w:r>
          </w:p>
        </w:tc>
      </w:tr>
      <w:tr w:rsidR="007E0EBF" w:rsidRPr="007E0EBF" w14:paraId="545D1AF9" w14:textId="77777777" w:rsidTr="00166D3B">
        <w:trPr>
          <w:trHeight w:val="302"/>
          <w:jc w:val="center"/>
        </w:trPr>
        <w:tc>
          <w:tcPr>
            <w:tcW w:w="1818" w:type="dxa"/>
            <w:tcBorders>
              <w:top w:val="single" w:sz="4" w:space="0" w:color="auto"/>
              <w:left w:val="single" w:sz="4" w:space="0" w:color="auto"/>
              <w:bottom w:val="single" w:sz="4" w:space="0" w:color="auto"/>
              <w:right w:val="single" w:sz="4" w:space="0" w:color="auto"/>
            </w:tcBorders>
            <w:noWrap/>
          </w:tcPr>
          <w:p w14:paraId="3E2C28C8"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I1/</w:t>
            </w:r>
            <w:proofErr w:type="spellStart"/>
            <w:proofErr w:type="gramStart"/>
            <w:r w:rsidRPr="007E0EBF">
              <w:rPr>
                <w:rFonts w:eastAsia="等线 Light" w:cs="Times New Roman"/>
                <w:szCs w:val="20"/>
                <w:lang w:val="en-GB"/>
              </w:rPr>
              <w:t>Noc</w:t>
            </w:r>
            <w:proofErr w:type="spellEnd"/>
            <w:r w:rsidRPr="007E0EBF">
              <w:rPr>
                <w:rFonts w:eastAsia="等线 Light" w:cs="Times New Roman"/>
                <w:szCs w:val="20"/>
                <w:lang w:val="en-GB"/>
              </w:rPr>
              <w:t>(</w:t>
            </w:r>
            <w:proofErr w:type="gramEnd"/>
            <w:r w:rsidRPr="007E0EBF">
              <w:rPr>
                <w:rFonts w:eastAsia="等线 Light" w:cs="Times New Roman"/>
                <w:szCs w:val="20"/>
                <w:lang w:val="en-GB"/>
              </w:rPr>
              <w:t xml:space="preserve">60%) </w:t>
            </w:r>
            <w:r w:rsidRPr="007E0EBF">
              <w:rPr>
                <w:rFonts w:eastAsia="等线 Light" w:cs="Times New Roman"/>
                <w:szCs w:val="20"/>
                <w:lang w:val="en-GB"/>
              </w:rPr>
              <w:lastRenderedPageBreak/>
              <w:t xml:space="preserve">@20%-tile </w:t>
            </w:r>
          </w:p>
        </w:tc>
        <w:tc>
          <w:tcPr>
            <w:tcW w:w="994" w:type="dxa"/>
            <w:tcBorders>
              <w:top w:val="single" w:sz="4" w:space="0" w:color="auto"/>
              <w:left w:val="single" w:sz="4" w:space="0" w:color="auto"/>
              <w:bottom w:val="single" w:sz="4" w:space="0" w:color="auto"/>
              <w:right w:val="single" w:sz="4" w:space="0" w:color="auto"/>
            </w:tcBorders>
            <w:noWrap/>
            <w:vAlign w:val="center"/>
          </w:tcPr>
          <w:p w14:paraId="3F255EB1"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lastRenderedPageBreak/>
              <w:t>4.30</w:t>
            </w:r>
          </w:p>
        </w:tc>
        <w:tc>
          <w:tcPr>
            <w:tcW w:w="680" w:type="dxa"/>
            <w:tcBorders>
              <w:top w:val="single" w:sz="4" w:space="0" w:color="auto"/>
              <w:left w:val="single" w:sz="4" w:space="0" w:color="auto"/>
              <w:bottom w:val="single" w:sz="4" w:space="0" w:color="auto"/>
              <w:right w:val="single" w:sz="4" w:space="0" w:color="auto"/>
            </w:tcBorders>
            <w:noWrap/>
            <w:vAlign w:val="center"/>
          </w:tcPr>
          <w:p w14:paraId="17AE8492"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diff</w:t>
            </w:r>
            <w:r w:rsidRPr="007E0EBF">
              <w:rPr>
                <w:rFonts w:eastAsia="等线 Light" w:cs="Times New Roman"/>
                <w:szCs w:val="20"/>
                <w:lang w:val="en-GB"/>
              </w:rPr>
              <w:lastRenderedPageBreak/>
              <w:t>=</w:t>
            </w:r>
          </w:p>
        </w:tc>
        <w:tc>
          <w:tcPr>
            <w:tcW w:w="1555" w:type="dxa"/>
            <w:tcBorders>
              <w:top w:val="single" w:sz="4" w:space="0" w:color="auto"/>
              <w:left w:val="single" w:sz="4" w:space="0" w:color="auto"/>
              <w:bottom w:val="single" w:sz="4" w:space="0" w:color="auto"/>
              <w:right w:val="single" w:sz="4" w:space="0" w:color="auto"/>
            </w:tcBorders>
            <w:noWrap/>
          </w:tcPr>
          <w:p w14:paraId="1D208778"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lastRenderedPageBreak/>
              <w:t>I1/</w:t>
            </w:r>
            <w:proofErr w:type="spellStart"/>
            <w:proofErr w:type="gramStart"/>
            <w:r w:rsidRPr="007E0EBF">
              <w:rPr>
                <w:rFonts w:eastAsia="等线 Light" w:cs="Times New Roman"/>
                <w:szCs w:val="20"/>
                <w:lang w:val="en-GB"/>
              </w:rPr>
              <w:t>Noc</w:t>
            </w:r>
            <w:proofErr w:type="spellEnd"/>
            <w:r w:rsidRPr="007E0EBF">
              <w:rPr>
                <w:rFonts w:eastAsia="等线 Light" w:cs="Times New Roman"/>
                <w:szCs w:val="20"/>
                <w:lang w:val="en-GB"/>
              </w:rPr>
              <w:t>(</w:t>
            </w:r>
            <w:proofErr w:type="gramEnd"/>
            <w:r w:rsidRPr="007E0EBF">
              <w:rPr>
                <w:rFonts w:eastAsia="等线 Light" w:cs="Times New Roman"/>
                <w:szCs w:val="20"/>
                <w:lang w:val="en-GB"/>
              </w:rPr>
              <w:t xml:space="preserve">60%) </w:t>
            </w:r>
            <w:r w:rsidRPr="007E0EBF">
              <w:rPr>
                <w:rFonts w:eastAsia="等线 Light" w:cs="Times New Roman"/>
                <w:szCs w:val="20"/>
                <w:lang w:val="en-GB"/>
              </w:rPr>
              <w:lastRenderedPageBreak/>
              <w:t>@50%-tile</w:t>
            </w:r>
          </w:p>
        </w:tc>
        <w:tc>
          <w:tcPr>
            <w:tcW w:w="911" w:type="dxa"/>
            <w:tcBorders>
              <w:top w:val="single" w:sz="4" w:space="0" w:color="auto"/>
              <w:left w:val="single" w:sz="4" w:space="0" w:color="auto"/>
              <w:bottom w:val="single" w:sz="4" w:space="0" w:color="auto"/>
              <w:right w:val="single" w:sz="4" w:space="0" w:color="auto"/>
            </w:tcBorders>
            <w:noWrap/>
            <w:vAlign w:val="bottom"/>
          </w:tcPr>
          <w:p w14:paraId="03F9C371"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lastRenderedPageBreak/>
              <w:t>9.57</w:t>
            </w:r>
          </w:p>
        </w:tc>
        <w:tc>
          <w:tcPr>
            <w:tcW w:w="720" w:type="dxa"/>
            <w:tcBorders>
              <w:top w:val="single" w:sz="4" w:space="0" w:color="auto"/>
              <w:left w:val="single" w:sz="4" w:space="0" w:color="auto"/>
              <w:bottom w:val="single" w:sz="4" w:space="0" w:color="auto"/>
              <w:right w:val="single" w:sz="4" w:space="0" w:color="auto"/>
            </w:tcBorders>
            <w:noWrap/>
            <w:vAlign w:val="bottom"/>
          </w:tcPr>
          <w:p w14:paraId="1FCB660C"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diff=</w:t>
            </w:r>
          </w:p>
        </w:tc>
        <w:tc>
          <w:tcPr>
            <w:tcW w:w="1675" w:type="dxa"/>
            <w:tcBorders>
              <w:top w:val="single" w:sz="4" w:space="0" w:color="auto"/>
              <w:left w:val="single" w:sz="4" w:space="0" w:color="auto"/>
              <w:bottom w:val="single" w:sz="4" w:space="0" w:color="auto"/>
              <w:right w:val="single" w:sz="4" w:space="0" w:color="auto"/>
            </w:tcBorders>
            <w:noWrap/>
          </w:tcPr>
          <w:p w14:paraId="5916A357"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I1/</w:t>
            </w:r>
            <w:proofErr w:type="spellStart"/>
            <w:proofErr w:type="gramStart"/>
            <w:r w:rsidRPr="007E0EBF">
              <w:rPr>
                <w:rFonts w:eastAsia="等线 Light" w:cs="Times New Roman"/>
                <w:szCs w:val="20"/>
                <w:lang w:val="en-GB"/>
              </w:rPr>
              <w:t>Noc</w:t>
            </w:r>
            <w:proofErr w:type="spellEnd"/>
            <w:r w:rsidRPr="007E0EBF">
              <w:rPr>
                <w:rFonts w:eastAsia="等线 Light" w:cs="Times New Roman"/>
                <w:szCs w:val="20"/>
                <w:lang w:val="en-GB"/>
              </w:rPr>
              <w:t>(</w:t>
            </w:r>
            <w:proofErr w:type="gramEnd"/>
            <w:r w:rsidRPr="007E0EBF">
              <w:rPr>
                <w:rFonts w:eastAsia="等线 Light" w:cs="Times New Roman"/>
                <w:szCs w:val="20"/>
                <w:lang w:val="en-GB"/>
              </w:rPr>
              <w:t xml:space="preserve">60%) </w:t>
            </w:r>
            <w:r w:rsidRPr="007E0EBF">
              <w:rPr>
                <w:rFonts w:eastAsia="等线 Light" w:cs="Times New Roman"/>
                <w:szCs w:val="20"/>
                <w:lang w:val="en-GB"/>
              </w:rPr>
              <w:lastRenderedPageBreak/>
              <w:t>@80%-tile</w:t>
            </w:r>
          </w:p>
        </w:tc>
        <w:tc>
          <w:tcPr>
            <w:tcW w:w="733" w:type="dxa"/>
            <w:tcBorders>
              <w:top w:val="single" w:sz="4" w:space="0" w:color="auto"/>
              <w:left w:val="single" w:sz="4" w:space="0" w:color="auto"/>
              <w:bottom w:val="single" w:sz="4" w:space="0" w:color="auto"/>
              <w:right w:val="single" w:sz="4" w:space="0" w:color="auto"/>
            </w:tcBorders>
            <w:noWrap/>
            <w:vAlign w:val="bottom"/>
          </w:tcPr>
          <w:p w14:paraId="5485174C"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lastRenderedPageBreak/>
              <w:t>15.6</w:t>
            </w:r>
            <w:r w:rsidRPr="007E0EBF">
              <w:rPr>
                <w:rFonts w:eastAsia="等线 Light" w:cs="Times New Roman"/>
                <w:szCs w:val="20"/>
                <w:lang w:val="en-GB"/>
              </w:rPr>
              <w:lastRenderedPageBreak/>
              <w:t>1</w:t>
            </w:r>
          </w:p>
        </w:tc>
        <w:tc>
          <w:tcPr>
            <w:tcW w:w="733" w:type="dxa"/>
            <w:tcBorders>
              <w:top w:val="single" w:sz="4" w:space="0" w:color="auto"/>
              <w:left w:val="single" w:sz="4" w:space="0" w:color="auto"/>
              <w:bottom w:val="single" w:sz="4" w:space="0" w:color="auto"/>
              <w:right w:val="single" w:sz="4" w:space="0" w:color="auto"/>
            </w:tcBorders>
            <w:noWrap/>
            <w:vAlign w:val="bottom"/>
          </w:tcPr>
          <w:p w14:paraId="10DB9E85"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lastRenderedPageBreak/>
              <w:t>diff=</w:t>
            </w:r>
          </w:p>
        </w:tc>
      </w:tr>
      <w:tr w:rsidR="007E0EBF" w:rsidRPr="007E0EBF" w14:paraId="4356BE5B" w14:textId="77777777" w:rsidTr="00166D3B">
        <w:trPr>
          <w:trHeight w:val="317"/>
          <w:jc w:val="center"/>
        </w:trPr>
        <w:tc>
          <w:tcPr>
            <w:tcW w:w="1818" w:type="dxa"/>
            <w:tcBorders>
              <w:top w:val="single" w:sz="4" w:space="0" w:color="auto"/>
              <w:left w:val="single" w:sz="4" w:space="0" w:color="auto"/>
              <w:bottom w:val="single" w:sz="4" w:space="0" w:color="auto"/>
              <w:right w:val="single" w:sz="4" w:space="0" w:color="auto"/>
            </w:tcBorders>
            <w:noWrap/>
          </w:tcPr>
          <w:p w14:paraId="12E0A750"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Conditioned median I2/</w:t>
            </w:r>
            <w:proofErr w:type="spellStart"/>
            <w:r w:rsidRPr="007E0EBF">
              <w:rPr>
                <w:rFonts w:eastAsia="等线 Light" w:cs="Times New Roman"/>
                <w:szCs w:val="20"/>
                <w:lang w:val="en-GB"/>
              </w:rPr>
              <w:t>Noc</w:t>
            </w:r>
            <w:proofErr w:type="spellEnd"/>
          </w:p>
        </w:tc>
        <w:tc>
          <w:tcPr>
            <w:tcW w:w="994" w:type="dxa"/>
            <w:tcBorders>
              <w:top w:val="single" w:sz="4" w:space="0" w:color="auto"/>
              <w:left w:val="single" w:sz="4" w:space="0" w:color="auto"/>
              <w:bottom w:val="single" w:sz="4" w:space="0" w:color="auto"/>
              <w:right w:val="single" w:sz="4" w:space="0" w:color="auto"/>
            </w:tcBorders>
            <w:noWrap/>
            <w:vAlign w:val="center"/>
          </w:tcPr>
          <w:p w14:paraId="4F7F6E45"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1.28</w:t>
            </w:r>
          </w:p>
        </w:tc>
        <w:tc>
          <w:tcPr>
            <w:tcW w:w="680" w:type="dxa"/>
            <w:tcBorders>
              <w:top w:val="single" w:sz="4" w:space="0" w:color="auto"/>
              <w:left w:val="single" w:sz="4" w:space="0" w:color="auto"/>
              <w:bottom w:val="single" w:sz="4" w:space="0" w:color="auto"/>
              <w:right w:val="single" w:sz="4" w:space="0" w:color="auto"/>
            </w:tcBorders>
            <w:noWrap/>
            <w:vAlign w:val="center"/>
          </w:tcPr>
          <w:p w14:paraId="66B62E79"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3.02</w:t>
            </w:r>
          </w:p>
        </w:tc>
        <w:tc>
          <w:tcPr>
            <w:tcW w:w="1555" w:type="dxa"/>
            <w:tcBorders>
              <w:top w:val="single" w:sz="4" w:space="0" w:color="auto"/>
              <w:left w:val="single" w:sz="4" w:space="0" w:color="auto"/>
              <w:bottom w:val="single" w:sz="4" w:space="0" w:color="auto"/>
              <w:right w:val="single" w:sz="4" w:space="0" w:color="auto"/>
            </w:tcBorders>
            <w:noWrap/>
          </w:tcPr>
          <w:p w14:paraId="7621B6E3"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Conditioned median I2/</w:t>
            </w:r>
            <w:proofErr w:type="spellStart"/>
            <w:r w:rsidRPr="007E0EBF">
              <w:rPr>
                <w:rFonts w:eastAsia="等线 Light" w:cs="Times New Roman"/>
                <w:szCs w:val="20"/>
                <w:lang w:val="en-GB"/>
              </w:rPr>
              <w:t>Noc</w:t>
            </w:r>
            <w:proofErr w:type="spellEnd"/>
          </w:p>
        </w:tc>
        <w:tc>
          <w:tcPr>
            <w:tcW w:w="911" w:type="dxa"/>
            <w:tcBorders>
              <w:top w:val="single" w:sz="4" w:space="0" w:color="auto"/>
              <w:left w:val="single" w:sz="4" w:space="0" w:color="auto"/>
              <w:bottom w:val="single" w:sz="4" w:space="0" w:color="auto"/>
              <w:right w:val="single" w:sz="4" w:space="0" w:color="auto"/>
            </w:tcBorders>
            <w:noWrap/>
            <w:vAlign w:val="bottom"/>
          </w:tcPr>
          <w:p w14:paraId="067227FE"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3.08</w:t>
            </w:r>
          </w:p>
        </w:tc>
        <w:tc>
          <w:tcPr>
            <w:tcW w:w="720" w:type="dxa"/>
            <w:tcBorders>
              <w:top w:val="single" w:sz="4" w:space="0" w:color="auto"/>
              <w:left w:val="single" w:sz="4" w:space="0" w:color="auto"/>
              <w:bottom w:val="single" w:sz="4" w:space="0" w:color="auto"/>
              <w:right w:val="single" w:sz="4" w:space="0" w:color="auto"/>
            </w:tcBorders>
            <w:noWrap/>
            <w:vAlign w:val="bottom"/>
          </w:tcPr>
          <w:p w14:paraId="6474E2C2"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6.50</w:t>
            </w:r>
          </w:p>
        </w:tc>
        <w:tc>
          <w:tcPr>
            <w:tcW w:w="1675" w:type="dxa"/>
            <w:tcBorders>
              <w:top w:val="single" w:sz="4" w:space="0" w:color="auto"/>
              <w:left w:val="single" w:sz="4" w:space="0" w:color="auto"/>
              <w:bottom w:val="single" w:sz="4" w:space="0" w:color="auto"/>
              <w:right w:val="single" w:sz="4" w:space="0" w:color="auto"/>
            </w:tcBorders>
            <w:noWrap/>
          </w:tcPr>
          <w:p w14:paraId="732C221C"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Conditioned median I2/</w:t>
            </w:r>
            <w:proofErr w:type="spellStart"/>
            <w:r w:rsidRPr="007E0EBF">
              <w:rPr>
                <w:rFonts w:eastAsia="等线 Light" w:cs="Times New Roman"/>
                <w:szCs w:val="20"/>
                <w:lang w:val="en-GB"/>
              </w:rPr>
              <w:t>Noc</w:t>
            </w:r>
            <w:proofErr w:type="spellEnd"/>
          </w:p>
        </w:tc>
        <w:tc>
          <w:tcPr>
            <w:tcW w:w="733" w:type="dxa"/>
            <w:tcBorders>
              <w:top w:val="single" w:sz="4" w:space="0" w:color="auto"/>
              <w:left w:val="single" w:sz="4" w:space="0" w:color="auto"/>
              <w:bottom w:val="single" w:sz="4" w:space="0" w:color="auto"/>
              <w:right w:val="single" w:sz="4" w:space="0" w:color="auto"/>
            </w:tcBorders>
            <w:noWrap/>
            <w:vAlign w:val="bottom"/>
          </w:tcPr>
          <w:p w14:paraId="7F25931D"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4.38</w:t>
            </w:r>
          </w:p>
        </w:tc>
        <w:tc>
          <w:tcPr>
            <w:tcW w:w="733" w:type="dxa"/>
            <w:tcBorders>
              <w:top w:val="single" w:sz="4" w:space="0" w:color="auto"/>
              <w:left w:val="single" w:sz="4" w:space="0" w:color="auto"/>
              <w:bottom w:val="single" w:sz="4" w:space="0" w:color="auto"/>
              <w:right w:val="single" w:sz="4" w:space="0" w:color="auto"/>
            </w:tcBorders>
            <w:noWrap/>
            <w:vAlign w:val="bottom"/>
          </w:tcPr>
          <w:p w14:paraId="5F89C4FB"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11.23</w:t>
            </w:r>
          </w:p>
        </w:tc>
      </w:tr>
      <w:tr w:rsidR="007E0EBF" w:rsidRPr="007E0EBF" w14:paraId="0B94FA61" w14:textId="77777777" w:rsidTr="00166D3B">
        <w:trPr>
          <w:trHeight w:val="302"/>
          <w:jc w:val="center"/>
        </w:trPr>
        <w:tc>
          <w:tcPr>
            <w:tcW w:w="9819" w:type="dxa"/>
            <w:gridSpan w:val="9"/>
            <w:tcBorders>
              <w:top w:val="single" w:sz="4" w:space="0" w:color="auto"/>
              <w:left w:val="single" w:sz="4" w:space="0" w:color="auto"/>
              <w:bottom w:val="single" w:sz="4" w:space="0" w:color="auto"/>
              <w:right w:val="single" w:sz="4" w:space="0" w:color="auto"/>
            </w:tcBorders>
            <w:noWrap/>
          </w:tcPr>
          <w:p w14:paraId="71D1757C" w14:textId="77777777" w:rsidR="007E0EBF" w:rsidRPr="007E0EBF" w:rsidRDefault="007E0EBF" w:rsidP="006D2D61">
            <w:pPr>
              <w:tabs>
                <w:tab w:val="left" w:pos="1134"/>
              </w:tabs>
              <w:spacing w:beforeLines="50" w:before="156" w:after="120"/>
              <w:rPr>
                <w:rFonts w:eastAsia="等线 Light" w:cs="Times New Roman"/>
                <w:b/>
                <w:szCs w:val="20"/>
                <w:lang w:val="en-GB"/>
              </w:rPr>
            </w:pPr>
            <w:r w:rsidRPr="007E0EBF">
              <w:rPr>
                <w:rFonts w:eastAsia="等线 Light" w:cs="Times New Roman"/>
                <w:b/>
                <w:szCs w:val="20"/>
                <w:lang w:val="en-GB"/>
              </w:rPr>
              <w:t xml:space="preserve">75-95% geometries </w:t>
            </w:r>
          </w:p>
        </w:tc>
      </w:tr>
      <w:tr w:rsidR="007E0EBF" w:rsidRPr="007E0EBF" w14:paraId="488C652A" w14:textId="77777777" w:rsidTr="00166D3B">
        <w:trPr>
          <w:trHeight w:val="302"/>
          <w:jc w:val="center"/>
        </w:trPr>
        <w:tc>
          <w:tcPr>
            <w:tcW w:w="1818" w:type="dxa"/>
            <w:tcBorders>
              <w:top w:val="single" w:sz="4" w:space="0" w:color="auto"/>
              <w:left w:val="single" w:sz="4" w:space="0" w:color="auto"/>
              <w:bottom w:val="single" w:sz="4" w:space="0" w:color="auto"/>
              <w:right w:val="single" w:sz="4" w:space="0" w:color="auto"/>
            </w:tcBorders>
            <w:noWrap/>
          </w:tcPr>
          <w:p w14:paraId="6D56171B" w14:textId="77777777" w:rsidR="007E0EBF" w:rsidRPr="007E0EBF" w:rsidRDefault="007E0EBF" w:rsidP="006D2D61">
            <w:pPr>
              <w:tabs>
                <w:tab w:val="left" w:pos="1134"/>
              </w:tabs>
              <w:spacing w:beforeLines="50" w:before="156" w:after="120"/>
              <w:rPr>
                <w:rFonts w:eastAsia="等线 Light" w:cs="Times New Roman"/>
                <w:szCs w:val="20"/>
                <w:lang w:val="en-GB"/>
              </w:rPr>
            </w:pPr>
            <w:proofErr w:type="spellStart"/>
            <w:r w:rsidRPr="007E0EBF">
              <w:rPr>
                <w:rFonts w:eastAsia="等线 Light" w:cs="Times New Roman"/>
                <w:szCs w:val="20"/>
                <w:lang w:val="en-GB"/>
              </w:rPr>
              <w:t>SINR_min</w:t>
            </w:r>
            <w:proofErr w:type="spellEnd"/>
          </w:p>
        </w:tc>
        <w:tc>
          <w:tcPr>
            <w:tcW w:w="994" w:type="dxa"/>
            <w:tcBorders>
              <w:top w:val="single" w:sz="4" w:space="0" w:color="auto"/>
              <w:left w:val="single" w:sz="4" w:space="0" w:color="auto"/>
              <w:bottom w:val="single" w:sz="4" w:space="0" w:color="auto"/>
              <w:right w:val="single" w:sz="4" w:space="0" w:color="auto"/>
            </w:tcBorders>
            <w:noWrap/>
            <w:vAlign w:val="center"/>
          </w:tcPr>
          <w:p w14:paraId="1AC145AC"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13.00</w:t>
            </w:r>
          </w:p>
        </w:tc>
        <w:tc>
          <w:tcPr>
            <w:tcW w:w="680" w:type="dxa"/>
            <w:tcBorders>
              <w:top w:val="single" w:sz="4" w:space="0" w:color="auto"/>
              <w:left w:val="single" w:sz="4" w:space="0" w:color="auto"/>
              <w:bottom w:val="single" w:sz="4" w:space="0" w:color="auto"/>
              <w:right w:val="single" w:sz="4" w:space="0" w:color="auto"/>
            </w:tcBorders>
            <w:noWrap/>
          </w:tcPr>
          <w:p w14:paraId="039A8977"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 </w:t>
            </w:r>
          </w:p>
        </w:tc>
        <w:tc>
          <w:tcPr>
            <w:tcW w:w="1555" w:type="dxa"/>
            <w:tcBorders>
              <w:top w:val="single" w:sz="4" w:space="0" w:color="auto"/>
              <w:left w:val="single" w:sz="4" w:space="0" w:color="auto"/>
              <w:bottom w:val="single" w:sz="4" w:space="0" w:color="auto"/>
              <w:right w:val="single" w:sz="4" w:space="0" w:color="auto"/>
            </w:tcBorders>
            <w:noWrap/>
          </w:tcPr>
          <w:p w14:paraId="5A9853A0"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 </w:t>
            </w:r>
          </w:p>
        </w:tc>
        <w:tc>
          <w:tcPr>
            <w:tcW w:w="911" w:type="dxa"/>
            <w:tcBorders>
              <w:top w:val="single" w:sz="4" w:space="0" w:color="auto"/>
              <w:left w:val="single" w:sz="4" w:space="0" w:color="auto"/>
              <w:bottom w:val="single" w:sz="4" w:space="0" w:color="auto"/>
              <w:right w:val="single" w:sz="4" w:space="0" w:color="auto"/>
            </w:tcBorders>
            <w:noWrap/>
          </w:tcPr>
          <w:p w14:paraId="20CD0036"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 </w:t>
            </w:r>
          </w:p>
        </w:tc>
        <w:tc>
          <w:tcPr>
            <w:tcW w:w="720" w:type="dxa"/>
            <w:tcBorders>
              <w:top w:val="single" w:sz="4" w:space="0" w:color="auto"/>
              <w:left w:val="single" w:sz="4" w:space="0" w:color="auto"/>
              <w:bottom w:val="single" w:sz="4" w:space="0" w:color="auto"/>
              <w:right w:val="single" w:sz="4" w:space="0" w:color="auto"/>
            </w:tcBorders>
            <w:noWrap/>
          </w:tcPr>
          <w:p w14:paraId="738DDE59"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 </w:t>
            </w:r>
          </w:p>
        </w:tc>
        <w:tc>
          <w:tcPr>
            <w:tcW w:w="1675" w:type="dxa"/>
            <w:tcBorders>
              <w:top w:val="single" w:sz="4" w:space="0" w:color="auto"/>
              <w:left w:val="single" w:sz="4" w:space="0" w:color="auto"/>
              <w:bottom w:val="single" w:sz="4" w:space="0" w:color="auto"/>
              <w:right w:val="single" w:sz="4" w:space="0" w:color="auto"/>
            </w:tcBorders>
            <w:noWrap/>
          </w:tcPr>
          <w:p w14:paraId="2497E828"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 </w:t>
            </w:r>
          </w:p>
        </w:tc>
        <w:tc>
          <w:tcPr>
            <w:tcW w:w="733" w:type="dxa"/>
            <w:tcBorders>
              <w:top w:val="single" w:sz="4" w:space="0" w:color="auto"/>
              <w:left w:val="single" w:sz="4" w:space="0" w:color="auto"/>
              <w:bottom w:val="single" w:sz="4" w:space="0" w:color="auto"/>
              <w:right w:val="single" w:sz="4" w:space="0" w:color="auto"/>
            </w:tcBorders>
            <w:noWrap/>
          </w:tcPr>
          <w:p w14:paraId="72B208B1"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 </w:t>
            </w:r>
          </w:p>
        </w:tc>
        <w:tc>
          <w:tcPr>
            <w:tcW w:w="733" w:type="dxa"/>
            <w:tcBorders>
              <w:top w:val="single" w:sz="4" w:space="0" w:color="auto"/>
              <w:left w:val="single" w:sz="4" w:space="0" w:color="auto"/>
              <w:bottom w:val="single" w:sz="4" w:space="0" w:color="auto"/>
              <w:right w:val="single" w:sz="4" w:space="0" w:color="auto"/>
            </w:tcBorders>
            <w:noWrap/>
          </w:tcPr>
          <w:p w14:paraId="3304570D"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 </w:t>
            </w:r>
          </w:p>
        </w:tc>
      </w:tr>
      <w:tr w:rsidR="007E0EBF" w:rsidRPr="007E0EBF" w14:paraId="6D5590E3" w14:textId="77777777" w:rsidTr="00166D3B">
        <w:trPr>
          <w:trHeight w:val="302"/>
          <w:jc w:val="center"/>
        </w:trPr>
        <w:tc>
          <w:tcPr>
            <w:tcW w:w="1818" w:type="dxa"/>
            <w:tcBorders>
              <w:top w:val="single" w:sz="4" w:space="0" w:color="auto"/>
              <w:left w:val="single" w:sz="4" w:space="0" w:color="auto"/>
              <w:bottom w:val="single" w:sz="4" w:space="0" w:color="auto"/>
              <w:right w:val="single" w:sz="4" w:space="0" w:color="auto"/>
            </w:tcBorders>
            <w:noWrap/>
          </w:tcPr>
          <w:p w14:paraId="4D11D51F" w14:textId="77777777" w:rsidR="007E0EBF" w:rsidRPr="007E0EBF" w:rsidRDefault="007E0EBF" w:rsidP="006D2D61">
            <w:pPr>
              <w:tabs>
                <w:tab w:val="left" w:pos="1134"/>
              </w:tabs>
              <w:spacing w:beforeLines="50" w:before="156" w:after="120"/>
              <w:rPr>
                <w:rFonts w:eastAsia="等线 Light" w:cs="Times New Roman"/>
                <w:szCs w:val="20"/>
                <w:lang w:val="en-GB"/>
              </w:rPr>
            </w:pPr>
            <w:proofErr w:type="spellStart"/>
            <w:r w:rsidRPr="007E0EBF">
              <w:rPr>
                <w:rFonts w:eastAsia="等线 Light" w:cs="Times New Roman"/>
                <w:szCs w:val="20"/>
                <w:lang w:val="en-GB"/>
              </w:rPr>
              <w:t>SINR_max</w:t>
            </w:r>
            <w:proofErr w:type="spellEnd"/>
          </w:p>
        </w:tc>
        <w:tc>
          <w:tcPr>
            <w:tcW w:w="994" w:type="dxa"/>
            <w:tcBorders>
              <w:top w:val="single" w:sz="4" w:space="0" w:color="auto"/>
              <w:left w:val="single" w:sz="4" w:space="0" w:color="auto"/>
              <w:bottom w:val="single" w:sz="4" w:space="0" w:color="auto"/>
              <w:right w:val="single" w:sz="4" w:space="0" w:color="auto"/>
            </w:tcBorders>
            <w:noWrap/>
            <w:vAlign w:val="center"/>
          </w:tcPr>
          <w:p w14:paraId="4029F06F"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23.10</w:t>
            </w:r>
          </w:p>
        </w:tc>
        <w:tc>
          <w:tcPr>
            <w:tcW w:w="680" w:type="dxa"/>
            <w:tcBorders>
              <w:top w:val="single" w:sz="4" w:space="0" w:color="auto"/>
              <w:left w:val="single" w:sz="4" w:space="0" w:color="auto"/>
              <w:bottom w:val="single" w:sz="4" w:space="0" w:color="auto"/>
              <w:right w:val="single" w:sz="4" w:space="0" w:color="auto"/>
            </w:tcBorders>
            <w:noWrap/>
          </w:tcPr>
          <w:p w14:paraId="23F9BAED"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 </w:t>
            </w:r>
          </w:p>
        </w:tc>
        <w:tc>
          <w:tcPr>
            <w:tcW w:w="1555" w:type="dxa"/>
            <w:tcBorders>
              <w:top w:val="single" w:sz="4" w:space="0" w:color="auto"/>
              <w:left w:val="single" w:sz="4" w:space="0" w:color="auto"/>
              <w:bottom w:val="single" w:sz="4" w:space="0" w:color="auto"/>
              <w:right w:val="single" w:sz="4" w:space="0" w:color="auto"/>
            </w:tcBorders>
            <w:noWrap/>
          </w:tcPr>
          <w:p w14:paraId="3E84DF74"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 </w:t>
            </w:r>
          </w:p>
        </w:tc>
        <w:tc>
          <w:tcPr>
            <w:tcW w:w="911" w:type="dxa"/>
            <w:tcBorders>
              <w:top w:val="single" w:sz="4" w:space="0" w:color="auto"/>
              <w:left w:val="single" w:sz="4" w:space="0" w:color="auto"/>
              <w:bottom w:val="single" w:sz="4" w:space="0" w:color="auto"/>
              <w:right w:val="single" w:sz="4" w:space="0" w:color="auto"/>
            </w:tcBorders>
            <w:noWrap/>
          </w:tcPr>
          <w:p w14:paraId="0A7D3851"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 </w:t>
            </w:r>
          </w:p>
        </w:tc>
        <w:tc>
          <w:tcPr>
            <w:tcW w:w="720" w:type="dxa"/>
            <w:tcBorders>
              <w:top w:val="single" w:sz="4" w:space="0" w:color="auto"/>
              <w:left w:val="single" w:sz="4" w:space="0" w:color="auto"/>
              <w:bottom w:val="single" w:sz="4" w:space="0" w:color="auto"/>
              <w:right w:val="single" w:sz="4" w:space="0" w:color="auto"/>
            </w:tcBorders>
            <w:noWrap/>
          </w:tcPr>
          <w:p w14:paraId="00E6205F"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 </w:t>
            </w:r>
          </w:p>
        </w:tc>
        <w:tc>
          <w:tcPr>
            <w:tcW w:w="1675" w:type="dxa"/>
            <w:tcBorders>
              <w:top w:val="single" w:sz="4" w:space="0" w:color="auto"/>
              <w:left w:val="single" w:sz="4" w:space="0" w:color="auto"/>
              <w:bottom w:val="single" w:sz="4" w:space="0" w:color="auto"/>
              <w:right w:val="single" w:sz="4" w:space="0" w:color="auto"/>
            </w:tcBorders>
            <w:noWrap/>
          </w:tcPr>
          <w:p w14:paraId="17747EAF"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 </w:t>
            </w:r>
          </w:p>
        </w:tc>
        <w:tc>
          <w:tcPr>
            <w:tcW w:w="733" w:type="dxa"/>
            <w:tcBorders>
              <w:top w:val="single" w:sz="4" w:space="0" w:color="auto"/>
              <w:left w:val="single" w:sz="4" w:space="0" w:color="auto"/>
              <w:bottom w:val="single" w:sz="4" w:space="0" w:color="auto"/>
              <w:right w:val="single" w:sz="4" w:space="0" w:color="auto"/>
            </w:tcBorders>
            <w:noWrap/>
          </w:tcPr>
          <w:p w14:paraId="6B2CAC75"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 </w:t>
            </w:r>
          </w:p>
        </w:tc>
        <w:tc>
          <w:tcPr>
            <w:tcW w:w="733" w:type="dxa"/>
            <w:tcBorders>
              <w:top w:val="single" w:sz="4" w:space="0" w:color="auto"/>
              <w:left w:val="single" w:sz="4" w:space="0" w:color="auto"/>
              <w:bottom w:val="single" w:sz="4" w:space="0" w:color="auto"/>
              <w:right w:val="single" w:sz="4" w:space="0" w:color="auto"/>
            </w:tcBorders>
            <w:noWrap/>
          </w:tcPr>
          <w:p w14:paraId="2BE0E247"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 </w:t>
            </w:r>
          </w:p>
        </w:tc>
      </w:tr>
      <w:tr w:rsidR="007E0EBF" w:rsidRPr="007E0EBF" w14:paraId="5E5CCB82" w14:textId="77777777" w:rsidTr="00166D3B">
        <w:trPr>
          <w:trHeight w:val="302"/>
          <w:jc w:val="center"/>
        </w:trPr>
        <w:tc>
          <w:tcPr>
            <w:tcW w:w="1818" w:type="dxa"/>
            <w:tcBorders>
              <w:top w:val="single" w:sz="4" w:space="0" w:color="auto"/>
              <w:left w:val="single" w:sz="4" w:space="0" w:color="auto"/>
              <w:bottom w:val="single" w:sz="4" w:space="0" w:color="auto"/>
              <w:right w:val="single" w:sz="4" w:space="0" w:color="auto"/>
            </w:tcBorders>
            <w:shd w:val="clear" w:color="auto" w:fill="DDD9C3"/>
            <w:noWrap/>
          </w:tcPr>
          <w:p w14:paraId="06A43F2B"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I1/</w:t>
            </w:r>
            <w:proofErr w:type="spellStart"/>
            <w:proofErr w:type="gramStart"/>
            <w:r w:rsidRPr="007E0EBF">
              <w:rPr>
                <w:rFonts w:eastAsia="等线 Light" w:cs="Times New Roman"/>
                <w:szCs w:val="20"/>
                <w:lang w:val="en-GB"/>
              </w:rPr>
              <w:t>Noc</w:t>
            </w:r>
            <w:proofErr w:type="spellEnd"/>
            <w:r w:rsidRPr="007E0EBF">
              <w:rPr>
                <w:rFonts w:eastAsia="等线 Light" w:cs="Times New Roman"/>
                <w:szCs w:val="20"/>
                <w:lang w:val="en-GB"/>
              </w:rPr>
              <w:t>(</w:t>
            </w:r>
            <w:proofErr w:type="gramEnd"/>
            <w:r w:rsidRPr="007E0EBF">
              <w:rPr>
                <w:rFonts w:eastAsia="等线 Light" w:cs="Times New Roman"/>
                <w:szCs w:val="20"/>
                <w:lang w:val="en-GB"/>
              </w:rPr>
              <w:t>40%)@20%-tile</w:t>
            </w:r>
          </w:p>
        </w:tc>
        <w:tc>
          <w:tcPr>
            <w:tcW w:w="994" w:type="dxa"/>
            <w:tcBorders>
              <w:top w:val="single" w:sz="4" w:space="0" w:color="auto"/>
              <w:left w:val="single" w:sz="4" w:space="0" w:color="auto"/>
              <w:bottom w:val="single" w:sz="4" w:space="0" w:color="auto"/>
              <w:right w:val="single" w:sz="4" w:space="0" w:color="auto"/>
            </w:tcBorders>
            <w:shd w:val="clear" w:color="auto" w:fill="DDD9C3"/>
            <w:noWrap/>
            <w:vAlign w:val="center"/>
          </w:tcPr>
          <w:p w14:paraId="6617FAE8"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4.63</w:t>
            </w:r>
          </w:p>
        </w:tc>
        <w:tc>
          <w:tcPr>
            <w:tcW w:w="680" w:type="dxa"/>
            <w:tcBorders>
              <w:top w:val="single" w:sz="4" w:space="0" w:color="auto"/>
              <w:left w:val="single" w:sz="4" w:space="0" w:color="auto"/>
              <w:bottom w:val="single" w:sz="4" w:space="0" w:color="auto"/>
              <w:right w:val="single" w:sz="4" w:space="0" w:color="auto"/>
            </w:tcBorders>
            <w:shd w:val="clear" w:color="auto" w:fill="DDD9C3"/>
            <w:noWrap/>
            <w:vAlign w:val="center"/>
          </w:tcPr>
          <w:p w14:paraId="41018F84"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diff=</w:t>
            </w:r>
          </w:p>
        </w:tc>
        <w:tc>
          <w:tcPr>
            <w:tcW w:w="1555" w:type="dxa"/>
            <w:tcBorders>
              <w:top w:val="single" w:sz="4" w:space="0" w:color="auto"/>
              <w:left w:val="single" w:sz="4" w:space="0" w:color="auto"/>
              <w:bottom w:val="single" w:sz="4" w:space="0" w:color="auto"/>
              <w:right w:val="single" w:sz="4" w:space="0" w:color="auto"/>
            </w:tcBorders>
            <w:shd w:val="clear" w:color="auto" w:fill="DDD9C3"/>
            <w:noWrap/>
          </w:tcPr>
          <w:p w14:paraId="73EB90BE"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I1/</w:t>
            </w:r>
            <w:proofErr w:type="spellStart"/>
            <w:proofErr w:type="gramStart"/>
            <w:r w:rsidRPr="007E0EBF">
              <w:rPr>
                <w:rFonts w:eastAsia="等线 Light" w:cs="Times New Roman"/>
                <w:szCs w:val="20"/>
                <w:lang w:val="en-GB"/>
              </w:rPr>
              <w:t>Noc</w:t>
            </w:r>
            <w:proofErr w:type="spellEnd"/>
            <w:r w:rsidRPr="007E0EBF">
              <w:rPr>
                <w:rFonts w:eastAsia="等线 Light" w:cs="Times New Roman"/>
                <w:szCs w:val="20"/>
                <w:lang w:val="en-GB"/>
              </w:rPr>
              <w:t>(</w:t>
            </w:r>
            <w:proofErr w:type="gramEnd"/>
            <w:r w:rsidRPr="007E0EBF">
              <w:rPr>
                <w:rFonts w:eastAsia="等线 Light" w:cs="Times New Roman"/>
                <w:szCs w:val="20"/>
                <w:lang w:val="en-GB"/>
              </w:rPr>
              <w:t>40%)@50%-tile</w:t>
            </w:r>
          </w:p>
        </w:tc>
        <w:tc>
          <w:tcPr>
            <w:tcW w:w="911" w:type="dxa"/>
            <w:tcBorders>
              <w:top w:val="single" w:sz="4" w:space="0" w:color="auto"/>
              <w:left w:val="single" w:sz="4" w:space="0" w:color="auto"/>
              <w:bottom w:val="single" w:sz="4" w:space="0" w:color="auto"/>
              <w:right w:val="single" w:sz="4" w:space="0" w:color="auto"/>
            </w:tcBorders>
            <w:shd w:val="clear" w:color="auto" w:fill="DDD9C3"/>
            <w:noWrap/>
            <w:vAlign w:val="bottom"/>
          </w:tcPr>
          <w:p w14:paraId="2F1CC867"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8.89</w:t>
            </w:r>
          </w:p>
        </w:tc>
        <w:tc>
          <w:tcPr>
            <w:tcW w:w="720" w:type="dxa"/>
            <w:tcBorders>
              <w:top w:val="single" w:sz="4" w:space="0" w:color="auto"/>
              <w:left w:val="single" w:sz="4" w:space="0" w:color="auto"/>
              <w:bottom w:val="single" w:sz="4" w:space="0" w:color="auto"/>
              <w:right w:val="single" w:sz="4" w:space="0" w:color="auto"/>
            </w:tcBorders>
            <w:shd w:val="clear" w:color="auto" w:fill="DDD9C3"/>
            <w:noWrap/>
            <w:vAlign w:val="bottom"/>
          </w:tcPr>
          <w:p w14:paraId="7E40E929"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diff=</w:t>
            </w:r>
          </w:p>
        </w:tc>
        <w:tc>
          <w:tcPr>
            <w:tcW w:w="1675" w:type="dxa"/>
            <w:tcBorders>
              <w:top w:val="single" w:sz="4" w:space="0" w:color="auto"/>
              <w:left w:val="single" w:sz="4" w:space="0" w:color="auto"/>
              <w:bottom w:val="single" w:sz="4" w:space="0" w:color="auto"/>
              <w:right w:val="single" w:sz="4" w:space="0" w:color="auto"/>
            </w:tcBorders>
            <w:shd w:val="clear" w:color="auto" w:fill="DDD9C3"/>
            <w:noWrap/>
          </w:tcPr>
          <w:p w14:paraId="1B3DD09E"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I1/</w:t>
            </w:r>
            <w:proofErr w:type="spellStart"/>
            <w:proofErr w:type="gramStart"/>
            <w:r w:rsidRPr="007E0EBF">
              <w:rPr>
                <w:rFonts w:eastAsia="等线 Light" w:cs="Times New Roman"/>
                <w:szCs w:val="20"/>
                <w:lang w:val="en-GB"/>
              </w:rPr>
              <w:t>Noc</w:t>
            </w:r>
            <w:proofErr w:type="spellEnd"/>
            <w:r w:rsidRPr="007E0EBF">
              <w:rPr>
                <w:rFonts w:eastAsia="等线 Light" w:cs="Times New Roman"/>
                <w:szCs w:val="20"/>
                <w:lang w:val="en-GB"/>
              </w:rPr>
              <w:t>(</w:t>
            </w:r>
            <w:proofErr w:type="gramEnd"/>
            <w:r w:rsidRPr="007E0EBF">
              <w:rPr>
                <w:rFonts w:eastAsia="等线 Light" w:cs="Times New Roman"/>
                <w:szCs w:val="20"/>
                <w:lang w:val="en-GB"/>
              </w:rPr>
              <w:t>40%) @80%-tile</w:t>
            </w:r>
          </w:p>
        </w:tc>
        <w:tc>
          <w:tcPr>
            <w:tcW w:w="733" w:type="dxa"/>
            <w:tcBorders>
              <w:top w:val="single" w:sz="4" w:space="0" w:color="auto"/>
              <w:left w:val="single" w:sz="4" w:space="0" w:color="auto"/>
              <w:bottom w:val="single" w:sz="4" w:space="0" w:color="auto"/>
              <w:right w:val="single" w:sz="4" w:space="0" w:color="auto"/>
            </w:tcBorders>
            <w:shd w:val="clear" w:color="auto" w:fill="DDD9C3"/>
            <w:noWrap/>
            <w:vAlign w:val="bottom"/>
          </w:tcPr>
          <w:p w14:paraId="2D7907A7"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14.21</w:t>
            </w:r>
          </w:p>
        </w:tc>
        <w:tc>
          <w:tcPr>
            <w:tcW w:w="733" w:type="dxa"/>
            <w:tcBorders>
              <w:top w:val="single" w:sz="4" w:space="0" w:color="auto"/>
              <w:left w:val="single" w:sz="4" w:space="0" w:color="auto"/>
              <w:bottom w:val="single" w:sz="4" w:space="0" w:color="auto"/>
              <w:right w:val="single" w:sz="4" w:space="0" w:color="auto"/>
            </w:tcBorders>
            <w:shd w:val="clear" w:color="auto" w:fill="DDD9C3"/>
            <w:noWrap/>
            <w:vAlign w:val="bottom"/>
          </w:tcPr>
          <w:p w14:paraId="17276BBC"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diff=</w:t>
            </w:r>
          </w:p>
        </w:tc>
      </w:tr>
      <w:tr w:rsidR="007E0EBF" w:rsidRPr="007E0EBF" w14:paraId="716C9717" w14:textId="77777777" w:rsidTr="00166D3B">
        <w:trPr>
          <w:trHeight w:val="302"/>
          <w:jc w:val="center"/>
        </w:trPr>
        <w:tc>
          <w:tcPr>
            <w:tcW w:w="1818" w:type="dxa"/>
            <w:tcBorders>
              <w:top w:val="single" w:sz="4" w:space="0" w:color="auto"/>
              <w:left w:val="single" w:sz="4" w:space="0" w:color="auto"/>
              <w:bottom w:val="single" w:sz="4" w:space="0" w:color="auto"/>
              <w:right w:val="single" w:sz="4" w:space="0" w:color="auto"/>
            </w:tcBorders>
            <w:shd w:val="clear" w:color="auto" w:fill="DDD9C3"/>
            <w:noWrap/>
          </w:tcPr>
          <w:p w14:paraId="28F82D9E"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Conditioned median I2/</w:t>
            </w:r>
            <w:proofErr w:type="spellStart"/>
            <w:r w:rsidRPr="007E0EBF">
              <w:rPr>
                <w:rFonts w:eastAsia="等线 Light" w:cs="Times New Roman"/>
                <w:szCs w:val="20"/>
                <w:lang w:val="en-GB"/>
              </w:rPr>
              <w:t>Noc</w:t>
            </w:r>
            <w:proofErr w:type="spellEnd"/>
          </w:p>
        </w:tc>
        <w:tc>
          <w:tcPr>
            <w:tcW w:w="994" w:type="dxa"/>
            <w:tcBorders>
              <w:top w:val="single" w:sz="4" w:space="0" w:color="auto"/>
              <w:left w:val="single" w:sz="4" w:space="0" w:color="auto"/>
              <w:bottom w:val="single" w:sz="4" w:space="0" w:color="auto"/>
              <w:right w:val="single" w:sz="4" w:space="0" w:color="auto"/>
            </w:tcBorders>
            <w:shd w:val="clear" w:color="auto" w:fill="DDD9C3"/>
            <w:noWrap/>
            <w:vAlign w:val="center"/>
          </w:tcPr>
          <w:p w14:paraId="53FAD5BF"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2.42</w:t>
            </w:r>
          </w:p>
        </w:tc>
        <w:tc>
          <w:tcPr>
            <w:tcW w:w="680" w:type="dxa"/>
            <w:tcBorders>
              <w:top w:val="single" w:sz="4" w:space="0" w:color="auto"/>
              <w:left w:val="single" w:sz="4" w:space="0" w:color="auto"/>
              <w:bottom w:val="single" w:sz="4" w:space="0" w:color="auto"/>
              <w:right w:val="single" w:sz="4" w:space="0" w:color="auto"/>
            </w:tcBorders>
            <w:shd w:val="clear" w:color="auto" w:fill="DDD9C3"/>
            <w:noWrap/>
            <w:vAlign w:val="center"/>
          </w:tcPr>
          <w:p w14:paraId="58E6E7F0"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2.21</w:t>
            </w:r>
          </w:p>
        </w:tc>
        <w:tc>
          <w:tcPr>
            <w:tcW w:w="1555" w:type="dxa"/>
            <w:tcBorders>
              <w:top w:val="single" w:sz="4" w:space="0" w:color="auto"/>
              <w:left w:val="single" w:sz="4" w:space="0" w:color="auto"/>
              <w:bottom w:val="single" w:sz="4" w:space="0" w:color="auto"/>
              <w:right w:val="single" w:sz="4" w:space="0" w:color="auto"/>
            </w:tcBorders>
            <w:shd w:val="clear" w:color="auto" w:fill="DDD9C3"/>
            <w:noWrap/>
          </w:tcPr>
          <w:p w14:paraId="2D5CBD14"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Conditioned median I2/</w:t>
            </w:r>
            <w:proofErr w:type="spellStart"/>
            <w:r w:rsidRPr="007E0EBF">
              <w:rPr>
                <w:rFonts w:eastAsia="等线 Light" w:cs="Times New Roman"/>
                <w:szCs w:val="20"/>
                <w:lang w:val="en-GB"/>
              </w:rPr>
              <w:t>Noc</w:t>
            </w:r>
            <w:proofErr w:type="spellEnd"/>
          </w:p>
        </w:tc>
        <w:tc>
          <w:tcPr>
            <w:tcW w:w="911" w:type="dxa"/>
            <w:tcBorders>
              <w:top w:val="single" w:sz="4" w:space="0" w:color="auto"/>
              <w:left w:val="single" w:sz="4" w:space="0" w:color="auto"/>
              <w:bottom w:val="single" w:sz="4" w:space="0" w:color="auto"/>
              <w:right w:val="single" w:sz="4" w:space="0" w:color="auto"/>
            </w:tcBorders>
            <w:shd w:val="clear" w:color="auto" w:fill="DDD9C3"/>
            <w:noWrap/>
            <w:vAlign w:val="bottom"/>
          </w:tcPr>
          <w:p w14:paraId="59CE6867"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3.92</w:t>
            </w:r>
          </w:p>
        </w:tc>
        <w:tc>
          <w:tcPr>
            <w:tcW w:w="720" w:type="dxa"/>
            <w:tcBorders>
              <w:top w:val="single" w:sz="4" w:space="0" w:color="auto"/>
              <w:left w:val="single" w:sz="4" w:space="0" w:color="auto"/>
              <w:bottom w:val="single" w:sz="4" w:space="0" w:color="auto"/>
              <w:right w:val="single" w:sz="4" w:space="0" w:color="auto"/>
            </w:tcBorders>
            <w:shd w:val="clear" w:color="auto" w:fill="DDD9C3"/>
            <w:noWrap/>
            <w:vAlign w:val="bottom"/>
          </w:tcPr>
          <w:p w14:paraId="5E8823D6"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4.97</w:t>
            </w:r>
          </w:p>
        </w:tc>
        <w:tc>
          <w:tcPr>
            <w:tcW w:w="1675" w:type="dxa"/>
            <w:tcBorders>
              <w:top w:val="single" w:sz="4" w:space="0" w:color="auto"/>
              <w:left w:val="single" w:sz="4" w:space="0" w:color="auto"/>
              <w:bottom w:val="single" w:sz="4" w:space="0" w:color="auto"/>
              <w:right w:val="single" w:sz="4" w:space="0" w:color="auto"/>
            </w:tcBorders>
            <w:shd w:val="clear" w:color="auto" w:fill="DDD9C3"/>
            <w:noWrap/>
          </w:tcPr>
          <w:p w14:paraId="27D3C294"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Conditioned median I2/</w:t>
            </w:r>
            <w:proofErr w:type="spellStart"/>
            <w:r w:rsidRPr="007E0EBF">
              <w:rPr>
                <w:rFonts w:eastAsia="等线 Light" w:cs="Times New Roman"/>
                <w:szCs w:val="20"/>
                <w:lang w:val="en-GB"/>
              </w:rPr>
              <w:t>Noc</w:t>
            </w:r>
            <w:proofErr w:type="spellEnd"/>
          </w:p>
        </w:tc>
        <w:tc>
          <w:tcPr>
            <w:tcW w:w="733" w:type="dxa"/>
            <w:tcBorders>
              <w:top w:val="single" w:sz="4" w:space="0" w:color="auto"/>
              <w:left w:val="single" w:sz="4" w:space="0" w:color="auto"/>
              <w:bottom w:val="single" w:sz="4" w:space="0" w:color="auto"/>
              <w:right w:val="single" w:sz="4" w:space="0" w:color="auto"/>
            </w:tcBorders>
            <w:shd w:val="clear" w:color="auto" w:fill="DDD9C3"/>
            <w:noWrap/>
            <w:vAlign w:val="bottom"/>
          </w:tcPr>
          <w:p w14:paraId="01DC6895"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5.49</w:t>
            </w:r>
          </w:p>
        </w:tc>
        <w:tc>
          <w:tcPr>
            <w:tcW w:w="733" w:type="dxa"/>
            <w:tcBorders>
              <w:top w:val="single" w:sz="4" w:space="0" w:color="auto"/>
              <w:left w:val="single" w:sz="4" w:space="0" w:color="auto"/>
              <w:bottom w:val="single" w:sz="4" w:space="0" w:color="auto"/>
              <w:right w:val="single" w:sz="4" w:space="0" w:color="auto"/>
            </w:tcBorders>
            <w:shd w:val="clear" w:color="auto" w:fill="DDD9C3"/>
            <w:noWrap/>
            <w:vAlign w:val="bottom"/>
          </w:tcPr>
          <w:p w14:paraId="7FA4D42C"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8.72</w:t>
            </w:r>
          </w:p>
        </w:tc>
      </w:tr>
      <w:tr w:rsidR="007E0EBF" w:rsidRPr="007E0EBF" w14:paraId="01500EC8" w14:textId="77777777" w:rsidTr="00166D3B">
        <w:trPr>
          <w:trHeight w:val="302"/>
          <w:jc w:val="center"/>
        </w:trPr>
        <w:tc>
          <w:tcPr>
            <w:tcW w:w="1818" w:type="dxa"/>
            <w:tcBorders>
              <w:top w:val="single" w:sz="4" w:space="0" w:color="auto"/>
              <w:left w:val="single" w:sz="4" w:space="0" w:color="auto"/>
              <w:bottom w:val="single" w:sz="4" w:space="0" w:color="auto"/>
              <w:right w:val="single" w:sz="4" w:space="0" w:color="auto"/>
            </w:tcBorders>
            <w:noWrap/>
          </w:tcPr>
          <w:p w14:paraId="6DED4EE7"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I1/</w:t>
            </w:r>
            <w:proofErr w:type="spellStart"/>
            <w:proofErr w:type="gramStart"/>
            <w:r w:rsidRPr="007E0EBF">
              <w:rPr>
                <w:rFonts w:eastAsia="等线 Light" w:cs="Times New Roman"/>
                <w:szCs w:val="20"/>
                <w:lang w:val="en-GB"/>
              </w:rPr>
              <w:t>Noc</w:t>
            </w:r>
            <w:proofErr w:type="spellEnd"/>
            <w:r w:rsidRPr="007E0EBF">
              <w:rPr>
                <w:rFonts w:eastAsia="等线 Light" w:cs="Times New Roman"/>
                <w:szCs w:val="20"/>
                <w:lang w:val="en-GB"/>
              </w:rPr>
              <w:t>(</w:t>
            </w:r>
            <w:proofErr w:type="gramEnd"/>
            <w:r w:rsidRPr="007E0EBF">
              <w:rPr>
                <w:rFonts w:eastAsia="等线 Light" w:cs="Times New Roman"/>
                <w:szCs w:val="20"/>
                <w:lang w:val="en-GB"/>
              </w:rPr>
              <w:t xml:space="preserve">60%) @20%-tile </w:t>
            </w:r>
          </w:p>
        </w:tc>
        <w:tc>
          <w:tcPr>
            <w:tcW w:w="994" w:type="dxa"/>
            <w:tcBorders>
              <w:top w:val="single" w:sz="4" w:space="0" w:color="auto"/>
              <w:left w:val="single" w:sz="4" w:space="0" w:color="auto"/>
              <w:bottom w:val="single" w:sz="4" w:space="0" w:color="auto"/>
              <w:right w:val="single" w:sz="4" w:space="0" w:color="auto"/>
            </w:tcBorders>
            <w:noWrap/>
            <w:vAlign w:val="center"/>
          </w:tcPr>
          <w:p w14:paraId="43F8F65E"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2.89</w:t>
            </w:r>
          </w:p>
        </w:tc>
        <w:tc>
          <w:tcPr>
            <w:tcW w:w="680" w:type="dxa"/>
            <w:tcBorders>
              <w:top w:val="single" w:sz="4" w:space="0" w:color="auto"/>
              <w:left w:val="single" w:sz="4" w:space="0" w:color="auto"/>
              <w:bottom w:val="single" w:sz="4" w:space="0" w:color="auto"/>
              <w:right w:val="single" w:sz="4" w:space="0" w:color="auto"/>
            </w:tcBorders>
            <w:noWrap/>
            <w:vAlign w:val="center"/>
          </w:tcPr>
          <w:p w14:paraId="41105721"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diff=</w:t>
            </w:r>
          </w:p>
        </w:tc>
        <w:tc>
          <w:tcPr>
            <w:tcW w:w="1555" w:type="dxa"/>
            <w:tcBorders>
              <w:top w:val="single" w:sz="4" w:space="0" w:color="auto"/>
              <w:left w:val="single" w:sz="4" w:space="0" w:color="auto"/>
              <w:bottom w:val="single" w:sz="4" w:space="0" w:color="auto"/>
              <w:right w:val="single" w:sz="4" w:space="0" w:color="auto"/>
            </w:tcBorders>
            <w:noWrap/>
          </w:tcPr>
          <w:p w14:paraId="2AEB64CE"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I1/</w:t>
            </w:r>
            <w:proofErr w:type="spellStart"/>
            <w:proofErr w:type="gramStart"/>
            <w:r w:rsidRPr="007E0EBF">
              <w:rPr>
                <w:rFonts w:eastAsia="等线 Light" w:cs="Times New Roman"/>
                <w:szCs w:val="20"/>
                <w:lang w:val="en-GB"/>
              </w:rPr>
              <w:t>Noc</w:t>
            </w:r>
            <w:proofErr w:type="spellEnd"/>
            <w:r w:rsidRPr="007E0EBF">
              <w:rPr>
                <w:rFonts w:eastAsia="等线 Light" w:cs="Times New Roman"/>
                <w:szCs w:val="20"/>
                <w:lang w:val="en-GB"/>
              </w:rPr>
              <w:t>(</w:t>
            </w:r>
            <w:proofErr w:type="gramEnd"/>
            <w:r w:rsidRPr="007E0EBF">
              <w:rPr>
                <w:rFonts w:eastAsia="等线 Light" w:cs="Times New Roman"/>
                <w:szCs w:val="20"/>
                <w:lang w:val="en-GB"/>
              </w:rPr>
              <w:t>60%) @50%-tile</w:t>
            </w:r>
          </w:p>
        </w:tc>
        <w:tc>
          <w:tcPr>
            <w:tcW w:w="911" w:type="dxa"/>
            <w:tcBorders>
              <w:top w:val="single" w:sz="4" w:space="0" w:color="auto"/>
              <w:left w:val="single" w:sz="4" w:space="0" w:color="auto"/>
              <w:bottom w:val="single" w:sz="4" w:space="0" w:color="auto"/>
              <w:right w:val="single" w:sz="4" w:space="0" w:color="auto"/>
            </w:tcBorders>
            <w:noWrap/>
            <w:vAlign w:val="bottom"/>
          </w:tcPr>
          <w:p w14:paraId="2387082E"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7.18</w:t>
            </w:r>
          </w:p>
        </w:tc>
        <w:tc>
          <w:tcPr>
            <w:tcW w:w="720" w:type="dxa"/>
            <w:tcBorders>
              <w:top w:val="single" w:sz="4" w:space="0" w:color="auto"/>
              <w:left w:val="single" w:sz="4" w:space="0" w:color="auto"/>
              <w:bottom w:val="single" w:sz="4" w:space="0" w:color="auto"/>
              <w:right w:val="single" w:sz="4" w:space="0" w:color="auto"/>
            </w:tcBorders>
            <w:noWrap/>
            <w:vAlign w:val="bottom"/>
          </w:tcPr>
          <w:p w14:paraId="0E51A248"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diff=</w:t>
            </w:r>
          </w:p>
        </w:tc>
        <w:tc>
          <w:tcPr>
            <w:tcW w:w="1675" w:type="dxa"/>
            <w:tcBorders>
              <w:top w:val="single" w:sz="4" w:space="0" w:color="auto"/>
              <w:left w:val="single" w:sz="4" w:space="0" w:color="auto"/>
              <w:bottom w:val="single" w:sz="4" w:space="0" w:color="auto"/>
              <w:right w:val="single" w:sz="4" w:space="0" w:color="auto"/>
            </w:tcBorders>
            <w:noWrap/>
          </w:tcPr>
          <w:p w14:paraId="6CCB6843"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I1/</w:t>
            </w:r>
            <w:proofErr w:type="spellStart"/>
            <w:proofErr w:type="gramStart"/>
            <w:r w:rsidRPr="007E0EBF">
              <w:rPr>
                <w:rFonts w:eastAsia="等线 Light" w:cs="Times New Roman"/>
                <w:szCs w:val="20"/>
                <w:lang w:val="en-GB"/>
              </w:rPr>
              <w:t>Noc</w:t>
            </w:r>
            <w:proofErr w:type="spellEnd"/>
            <w:r w:rsidRPr="007E0EBF">
              <w:rPr>
                <w:rFonts w:eastAsia="等线 Light" w:cs="Times New Roman"/>
                <w:szCs w:val="20"/>
                <w:lang w:val="en-GB"/>
              </w:rPr>
              <w:t>(</w:t>
            </w:r>
            <w:proofErr w:type="gramEnd"/>
            <w:r w:rsidRPr="007E0EBF">
              <w:rPr>
                <w:rFonts w:eastAsia="等线 Light" w:cs="Times New Roman"/>
                <w:szCs w:val="20"/>
                <w:lang w:val="en-GB"/>
              </w:rPr>
              <w:t>60%) @80%-tile</w:t>
            </w:r>
          </w:p>
        </w:tc>
        <w:tc>
          <w:tcPr>
            <w:tcW w:w="733" w:type="dxa"/>
            <w:tcBorders>
              <w:top w:val="single" w:sz="4" w:space="0" w:color="auto"/>
              <w:left w:val="single" w:sz="4" w:space="0" w:color="auto"/>
              <w:bottom w:val="single" w:sz="4" w:space="0" w:color="auto"/>
              <w:right w:val="single" w:sz="4" w:space="0" w:color="auto"/>
            </w:tcBorders>
            <w:noWrap/>
            <w:vAlign w:val="bottom"/>
          </w:tcPr>
          <w:p w14:paraId="526BD6D0"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12.50</w:t>
            </w:r>
          </w:p>
        </w:tc>
        <w:tc>
          <w:tcPr>
            <w:tcW w:w="733" w:type="dxa"/>
            <w:tcBorders>
              <w:top w:val="single" w:sz="4" w:space="0" w:color="auto"/>
              <w:left w:val="single" w:sz="4" w:space="0" w:color="auto"/>
              <w:bottom w:val="single" w:sz="4" w:space="0" w:color="auto"/>
              <w:right w:val="single" w:sz="4" w:space="0" w:color="auto"/>
            </w:tcBorders>
            <w:noWrap/>
            <w:vAlign w:val="bottom"/>
          </w:tcPr>
          <w:p w14:paraId="0E1CC8CD"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diff=</w:t>
            </w:r>
          </w:p>
        </w:tc>
      </w:tr>
      <w:tr w:rsidR="007E0EBF" w:rsidRPr="007E0EBF" w14:paraId="13E2CBA6" w14:textId="77777777" w:rsidTr="00166D3B">
        <w:trPr>
          <w:trHeight w:val="302"/>
          <w:jc w:val="center"/>
        </w:trPr>
        <w:tc>
          <w:tcPr>
            <w:tcW w:w="1818" w:type="dxa"/>
            <w:tcBorders>
              <w:top w:val="single" w:sz="4" w:space="0" w:color="auto"/>
              <w:left w:val="single" w:sz="4" w:space="0" w:color="auto"/>
              <w:bottom w:val="single" w:sz="4" w:space="0" w:color="auto"/>
              <w:right w:val="single" w:sz="4" w:space="0" w:color="auto"/>
            </w:tcBorders>
            <w:noWrap/>
          </w:tcPr>
          <w:p w14:paraId="7753CBDF"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Conditioned median I2/</w:t>
            </w:r>
            <w:proofErr w:type="spellStart"/>
            <w:r w:rsidRPr="007E0EBF">
              <w:rPr>
                <w:rFonts w:eastAsia="等线 Light" w:cs="Times New Roman"/>
                <w:szCs w:val="20"/>
                <w:lang w:val="en-GB"/>
              </w:rPr>
              <w:t>Noc</w:t>
            </w:r>
            <w:proofErr w:type="spellEnd"/>
          </w:p>
        </w:tc>
        <w:tc>
          <w:tcPr>
            <w:tcW w:w="994" w:type="dxa"/>
            <w:tcBorders>
              <w:top w:val="single" w:sz="4" w:space="0" w:color="auto"/>
              <w:left w:val="single" w:sz="4" w:space="0" w:color="auto"/>
              <w:bottom w:val="single" w:sz="4" w:space="0" w:color="auto"/>
              <w:right w:val="single" w:sz="4" w:space="0" w:color="auto"/>
            </w:tcBorders>
            <w:noWrap/>
            <w:vAlign w:val="center"/>
          </w:tcPr>
          <w:p w14:paraId="64C11336"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0.68</w:t>
            </w:r>
          </w:p>
        </w:tc>
        <w:tc>
          <w:tcPr>
            <w:tcW w:w="680" w:type="dxa"/>
            <w:tcBorders>
              <w:top w:val="single" w:sz="4" w:space="0" w:color="auto"/>
              <w:left w:val="single" w:sz="4" w:space="0" w:color="auto"/>
              <w:bottom w:val="single" w:sz="4" w:space="0" w:color="auto"/>
              <w:right w:val="single" w:sz="4" w:space="0" w:color="auto"/>
            </w:tcBorders>
            <w:noWrap/>
            <w:vAlign w:val="center"/>
          </w:tcPr>
          <w:p w14:paraId="5E0AE4E5"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2.21</w:t>
            </w:r>
          </w:p>
        </w:tc>
        <w:tc>
          <w:tcPr>
            <w:tcW w:w="1555" w:type="dxa"/>
            <w:tcBorders>
              <w:top w:val="single" w:sz="4" w:space="0" w:color="auto"/>
              <w:left w:val="single" w:sz="4" w:space="0" w:color="auto"/>
              <w:bottom w:val="single" w:sz="4" w:space="0" w:color="auto"/>
              <w:right w:val="single" w:sz="4" w:space="0" w:color="auto"/>
            </w:tcBorders>
            <w:noWrap/>
          </w:tcPr>
          <w:p w14:paraId="62FBFCB5"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Conditioned median I2/</w:t>
            </w:r>
            <w:proofErr w:type="spellStart"/>
            <w:r w:rsidRPr="007E0EBF">
              <w:rPr>
                <w:rFonts w:eastAsia="等线 Light" w:cs="Times New Roman"/>
                <w:szCs w:val="20"/>
                <w:lang w:val="en-GB"/>
              </w:rPr>
              <w:t>Noc</w:t>
            </w:r>
            <w:proofErr w:type="spellEnd"/>
          </w:p>
        </w:tc>
        <w:tc>
          <w:tcPr>
            <w:tcW w:w="911" w:type="dxa"/>
            <w:tcBorders>
              <w:top w:val="single" w:sz="4" w:space="0" w:color="auto"/>
              <w:left w:val="single" w:sz="4" w:space="0" w:color="auto"/>
              <w:bottom w:val="single" w:sz="4" w:space="0" w:color="auto"/>
              <w:right w:val="single" w:sz="4" w:space="0" w:color="auto"/>
            </w:tcBorders>
            <w:noWrap/>
            <w:vAlign w:val="bottom"/>
          </w:tcPr>
          <w:p w14:paraId="781A8B96"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2.15</w:t>
            </w:r>
          </w:p>
        </w:tc>
        <w:tc>
          <w:tcPr>
            <w:tcW w:w="720" w:type="dxa"/>
            <w:tcBorders>
              <w:top w:val="single" w:sz="4" w:space="0" w:color="auto"/>
              <w:left w:val="single" w:sz="4" w:space="0" w:color="auto"/>
              <w:bottom w:val="single" w:sz="4" w:space="0" w:color="auto"/>
              <w:right w:val="single" w:sz="4" w:space="0" w:color="auto"/>
            </w:tcBorders>
            <w:noWrap/>
            <w:vAlign w:val="bottom"/>
          </w:tcPr>
          <w:p w14:paraId="2D69DF8C"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5.02</w:t>
            </w:r>
          </w:p>
        </w:tc>
        <w:tc>
          <w:tcPr>
            <w:tcW w:w="1675" w:type="dxa"/>
            <w:tcBorders>
              <w:top w:val="single" w:sz="4" w:space="0" w:color="auto"/>
              <w:left w:val="single" w:sz="4" w:space="0" w:color="auto"/>
              <w:bottom w:val="single" w:sz="4" w:space="0" w:color="auto"/>
              <w:right w:val="single" w:sz="4" w:space="0" w:color="auto"/>
            </w:tcBorders>
            <w:noWrap/>
          </w:tcPr>
          <w:p w14:paraId="51B1C09F"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Conditioned median I2/</w:t>
            </w:r>
            <w:proofErr w:type="spellStart"/>
            <w:r w:rsidRPr="007E0EBF">
              <w:rPr>
                <w:rFonts w:eastAsia="等线 Light" w:cs="Times New Roman"/>
                <w:szCs w:val="20"/>
                <w:lang w:val="en-GB"/>
              </w:rPr>
              <w:t>Noc</w:t>
            </w:r>
            <w:proofErr w:type="spellEnd"/>
          </w:p>
        </w:tc>
        <w:tc>
          <w:tcPr>
            <w:tcW w:w="733" w:type="dxa"/>
            <w:tcBorders>
              <w:top w:val="single" w:sz="4" w:space="0" w:color="auto"/>
              <w:left w:val="single" w:sz="4" w:space="0" w:color="auto"/>
              <w:bottom w:val="single" w:sz="4" w:space="0" w:color="auto"/>
              <w:right w:val="single" w:sz="4" w:space="0" w:color="auto"/>
            </w:tcBorders>
            <w:noWrap/>
            <w:vAlign w:val="bottom"/>
          </w:tcPr>
          <w:p w14:paraId="2B376788"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3.75</w:t>
            </w:r>
          </w:p>
        </w:tc>
        <w:tc>
          <w:tcPr>
            <w:tcW w:w="733" w:type="dxa"/>
            <w:tcBorders>
              <w:top w:val="single" w:sz="4" w:space="0" w:color="auto"/>
              <w:left w:val="single" w:sz="4" w:space="0" w:color="auto"/>
              <w:bottom w:val="single" w:sz="4" w:space="0" w:color="auto"/>
              <w:right w:val="single" w:sz="4" w:space="0" w:color="auto"/>
            </w:tcBorders>
            <w:noWrap/>
            <w:vAlign w:val="bottom"/>
          </w:tcPr>
          <w:p w14:paraId="078BA919" w14:textId="77777777" w:rsidR="007E0EBF" w:rsidRPr="007E0EBF" w:rsidRDefault="007E0EBF" w:rsidP="006D2D61">
            <w:pPr>
              <w:tabs>
                <w:tab w:val="left" w:pos="1134"/>
              </w:tabs>
              <w:spacing w:beforeLines="50" w:before="156" w:after="120"/>
              <w:rPr>
                <w:rFonts w:eastAsia="等线 Light" w:cs="Times New Roman"/>
                <w:szCs w:val="20"/>
                <w:lang w:val="en-GB"/>
              </w:rPr>
            </w:pPr>
            <w:r w:rsidRPr="007E0EBF">
              <w:rPr>
                <w:rFonts w:eastAsia="等线 Light" w:cs="Times New Roman"/>
                <w:szCs w:val="20"/>
                <w:lang w:val="en-GB"/>
              </w:rPr>
              <w:t>8.75</w:t>
            </w:r>
          </w:p>
        </w:tc>
      </w:tr>
    </w:tbl>
    <w:p w14:paraId="7EAB4F2E" w14:textId="086D082A" w:rsidR="007E0EBF" w:rsidRDefault="007E0EBF" w:rsidP="006D2D61">
      <w:pPr>
        <w:tabs>
          <w:tab w:val="left" w:pos="1134"/>
        </w:tabs>
        <w:spacing w:beforeLines="50" w:before="156" w:after="120"/>
        <w:rPr>
          <w:rFonts w:eastAsia="等线 Light" w:cs="Times New Roman"/>
          <w:b/>
          <w:bCs/>
          <w:i/>
          <w:iCs/>
          <w:szCs w:val="20"/>
        </w:rPr>
      </w:pPr>
      <w:r w:rsidRPr="007E0EBF">
        <w:rPr>
          <w:rFonts w:eastAsia="等线 Light" w:cs="Times New Roman"/>
          <w:b/>
          <w:bCs/>
          <w:i/>
          <w:iCs/>
          <w:szCs w:val="20"/>
        </w:rPr>
        <w:t xml:space="preserve">Proposal 4: For </w:t>
      </w:r>
      <w:r w:rsidR="00B952F8">
        <w:rPr>
          <w:rFonts w:eastAsia="等线 Light" w:cs="Times New Roman"/>
          <w:b/>
          <w:bCs/>
          <w:i/>
          <w:iCs/>
          <w:szCs w:val="20"/>
        </w:rPr>
        <w:t>i</w:t>
      </w:r>
      <w:r w:rsidRPr="007E0EBF">
        <w:rPr>
          <w:rFonts w:eastAsia="等线 Light" w:cs="Times New Roman"/>
          <w:b/>
          <w:bCs/>
          <w:i/>
          <w:iCs/>
          <w:szCs w:val="20"/>
        </w:rPr>
        <w:t>nterference profile, use the LTE NACIS Scenario 2 interference profile as the baseline.</w:t>
      </w:r>
    </w:p>
    <w:p w14:paraId="0D099A8A" w14:textId="77777777" w:rsidR="0082350E" w:rsidRDefault="0082350E" w:rsidP="006D2D61">
      <w:pPr>
        <w:tabs>
          <w:tab w:val="left" w:pos="1134"/>
        </w:tabs>
        <w:spacing w:beforeLines="50" w:before="156" w:after="120"/>
        <w:rPr>
          <w:rFonts w:eastAsia="等线 Light" w:cs="Times New Roman"/>
          <w:b/>
          <w:bCs/>
          <w:i/>
          <w:iCs/>
          <w:szCs w:val="20"/>
        </w:rPr>
      </w:pPr>
    </w:p>
    <w:p w14:paraId="447A594E" w14:textId="77777777" w:rsidR="0082350E" w:rsidRDefault="0082350E" w:rsidP="0082350E">
      <w:pPr>
        <w:pStyle w:val="1"/>
        <w:numPr>
          <w:ilvl w:val="1"/>
          <w:numId w:val="2"/>
        </w:numPr>
        <w:spacing w:before="120" w:after="60" w:line="240" w:lineRule="auto"/>
        <w:rPr>
          <w:rFonts w:ascii="Times New Roman" w:hAnsi="Times New Roman"/>
          <w:b w:val="0"/>
          <w:bCs w:val="0"/>
          <w:kern w:val="0"/>
          <w:sz w:val="28"/>
          <w:szCs w:val="36"/>
        </w:rPr>
      </w:pPr>
      <w:r>
        <w:rPr>
          <w:rFonts w:ascii="Times New Roman" w:hAnsi="Times New Roman"/>
          <w:b w:val="0"/>
          <w:bCs w:val="0"/>
          <w:kern w:val="0"/>
          <w:sz w:val="28"/>
          <w:szCs w:val="36"/>
        </w:rPr>
        <w:t xml:space="preserve">CQI reporting requirements </w:t>
      </w:r>
    </w:p>
    <w:p w14:paraId="24C0CF84" w14:textId="77777777" w:rsidR="0082350E" w:rsidRDefault="00A436AA" w:rsidP="006D2D61">
      <w:pPr>
        <w:tabs>
          <w:tab w:val="left" w:pos="1134"/>
        </w:tabs>
        <w:spacing w:beforeLines="50" w:before="156" w:after="120"/>
        <w:rPr>
          <w:rFonts w:eastAsia="等线 Light" w:cs="Times New Roman"/>
          <w:b/>
          <w:bCs/>
          <w:szCs w:val="20"/>
          <w:u w:val="single"/>
        </w:rPr>
      </w:pPr>
      <w:bookmarkStart w:id="12" w:name="_Hlk70685031"/>
      <w:r>
        <w:rPr>
          <w:rFonts w:eastAsia="等线 Light" w:cs="Times New Roman"/>
          <w:b/>
          <w:bCs/>
          <w:szCs w:val="20"/>
          <w:u w:val="single"/>
        </w:rPr>
        <w:t xml:space="preserve">Issue 3-1: </w:t>
      </w:r>
      <w:r w:rsidR="0082350E" w:rsidRPr="00A436AA">
        <w:rPr>
          <w:rFonts w:eastAsia="等线 Light" w:cs="Times New Roman"/>
          <w:b/>
          <w:bCs/>
          <w:szCs w:val="20"/>
          <w:u w:val="single"/>
        </w:rPr>
        <w:t>Whether to define CQI reporting requirements with inter-cell interference scenario</w:t>
      </w:r>
    </w:p>
    <w:bookmarkEnd w:id="12"/>
    <w:p w14:paraId="13E5CE0D" w14:textId="77777777" w:rsidR="00AA53D1" w:rsidRDefault="004A7895" w:rsidP="006D2D61">
      <w:pPr>
        <w:tabs>
          <w:tab w:val="left" w:pos="1134"/>
        </w:tabs>
        <w:spacing w:beforeLines="50" w:before="156" w:after="120"/>
        <w:rPr>
          <w:rFonts w:eastAsia="等线 Light" w:cs="Times New Roman"/>
          <w:szCs w:val="20"/>
        </w:rPr>
      </w:pPr>
      <w:r>
        <w:rPr>
          <w:rFonts w:eastAsia="等线 Light" w:cs="Times New Roman"/>
          <w:szCs w:val="20"/>
        </w:rPr>
        <w:t xml:space="preserve">By introducing the CQI reporting requirement, we can check the MMSE-IRC receiver’s gain on </w:t>
      </w:r>
      <w:r w:rsidR="00AA53D1">
        <w:rPr>
          <w:rFonts w:eastAsia="等线 Light" w:cs="Times New Roman"/>
          <w:szCs w:val="20"/>
        </w:rPr>
        <w:t>improving the MCS</w:t>
      </w:r>
      <w:r>
        <w:rPr>
          <w:rFonts w:eastAsia="等线 Light" w:cs="Times New Roman"/>
          <w:szCs w:val="20"/>
        </w:rPr>
        <w:t xml:space="preserve">. </w:t>
      </w:r>
    </w:p>
    <w:p w14:paraId="721E8D0E" w14:textId="77777777" w:rsidR="00AA53D1" w:rsidRDefault="00AA53D1" w:rsidP="006D2D61">
      <w:pPr>
        <w:tabs>
          <w:tab w:val="left" w:pos="1134"/>
        </w:tabs>
        <w:spacing w:beforeLines="50" w:before="156" w:after="120"/>
        <w:rPr>
          <w:rFonts w:eastAsia="等线 Light" w:cs="Times New Roman"/>
          <w:b/>
          <w:bCs/>
          <w:i/>
          <w:iCs/>
          <w:szCs w:val="20"/>
        </w:rPr>
      </w:pPr>
      <w:r w:rsidRPr="007E0EBF">
        <w:rPr>
          <w:rFonts w:eastAsia="等线 Light" w:cs="Times New Roman"/>
          <w:b/>
          <w:bCs/>
          <w:i/>
          <w:iCs/>
          <w:szCs w:val="20"/>
        </w:rPr>
        <w:t xml:space="preserve">Proposal </w:t>
      </w:r>
      <w:r>
        <w:rPr>
          <w:rFonts w:eastAsia="等线 Light" w:cs="Times New Roman"/>
          <w:b/>
          <w:bCs/>
          <w:i/>
          <w:iCs/>
          <w:szCs w:val="20"/>
        </w:rPr>
        <w:t>5</w:t>
      </w:r>
      <w:r w:rsidRPr="007E0EBF">
        <w:rPr>
          <w:rFonts w:eastAsia="等线 Light" w:cs="Times New Roman"/>
          <w:b/>
          <w:bCs/>
          <w:i/>
          <w:iCs/>
          <w:szCs w:val="20"/>
        </w:rPr>
        <w:t xml:space="preserve">: </w:t>
      </w:r>
      <w:r>
        <w:rPr>
          <w:rFonts w:eastAsia="等线 Light" w:cs="Times New Roman"/>
          <w:b/>
          <w:bCs/>
          <w:i/>
          <w:iCs/>
          <w:szCs w:val="20"/>
        </w:rPr>
        <w:t xml:space="preserve">Define the CQI reporting requirements with inter-cell interference scenario. </w:t>
      </w:r>
    </w:p>
    <w:p w14:paraId="1916451B" w14:textId="77777777" w:rsidR="00AA53D1" w:rsidRDefault="00AA53D1" w:rsidP="006D2D61">
      <w:pPr>
        <w:tabs>
          <w:tab w:val="left" w:pos="1134"/>
        </w:tabs>
        <w:spacing w:beforeLines="50" w:before="156" w:after="120"/>
        <w:rPr>
          <w:rFonts w:eastAsia="等线 Light" w:cs="Times New Roman"/>
          <w:b/>
          <w:bCs/>
          <w:szCs w:val="20"/>
          <w:u w:val="single"/>
        </w:rPr>
      </w:pPr>
    </w:p>
    <w:p w14:paraId="0665C965" w14:textId="77777777" w:rsidR="00AA53D1" w:rsidRDefault="00AA53D1" w:rsidP="006D2D61">
      <w:pPr>
        <w:tabs>
          <w:tab w:val="left" w:pos="1134"/>
        </w:tabs>
        <w:spacing w:beforeLines="50" w:before="156" w:after="120"/>
        <w:rPr>
          <w:rFonts w:eastAsia="等线 Light" w:cs="Times New Roman"/>
          <w:b/>
          <w:bCs/>
          <w:szCs w:val="20"/>
          <w:u w:val="single"/>
        </w:rPr>
      </w:pPr>
      <w:r>
        <w:rPr>
          <w:rFonts w:eastAsia="等线 Light" w:cs="Times New Roman"/>
          <w:b/>
          <w:bCs/>
          <w:szCs w:val="20"/>
          <w:u w:val="single"/>
        </w:rPr>
        <w:t xml:space="preserve">Issue 3-2: </w:t>
      </w:r>
      <w:r w:rsidRPr="00AA53D1">
        <w:rPr>
          <w:rFonts w:eastAsia="等线 Light" w:cs="Times New Roman"/>
          <w:b/>
          <w:bCs/>
          <w:szCs w:val="20"/>
          <w:u w:val="single"/>
        </w:rPr>
        <w:t xml:space="preserve">Interference covariance estimation granularity for CQI reporting </w:t>
      </w:r>
    </w:p>
    <w:p w14:paraId="09EBDE18" w14:textId="77777777" w:rsidR="00AA53D1" w:rsidRDefault="00AA53D1" w:rsidP="006D2D61">
      <w:pPr>
        <w:tabs>
          <w:tab w:val="left" w:pos="1134"/>
        </w:tabs>
        <w:spacing w:beforeLines="50" w:before="156" w:after="120"/>
        <w:rPr>
          <w:rFonts w:eastAsia="等线 Light" w:cs="Times New Roman"/>
          <w:szCs w:val="20"/>
        </w:rPr>
      </w:pPr>
      <w:r>
        <w:rPr>
          <w:rFonts w:eastAsia="等线 Light" w:cs="Times New Roman"/>
          <w:szCs w:val="20"/>
        </w:rPr>
        <w:t>Similar with the interference covariance estimation for demodulation requirements, the interference covariance estimation granularity is up to UE implementation</w:t>
      </w:r>
      <w:r w:rsidR="001F42AA">
        <w:rPr>
          <w:rFonts w:eastAsia="等线 Light" w:cs="Times New Roman"/>
          <w:szCs w:val="20"/>
        </w:rPr>
        <w:t>. Companies should</w:t>
      </w:r>
      <w:r>
        <w:rPr>
          <w:rFonts w:eastAsia="等线 Light" w:cs="Times New Roman"/>
          <w:szCs w:val="20"/>
        </w:rPr>
        <w:t xml:space="preserve"> provide </w:t>
      </w:r>
      <w:r w:rsidR="004E1C2D">
        <w:rPr>
          <w:rFonts w:eastAsia="等线 Light" w:cs="Times New Roman"/>
          <w:szCs w:val="20"/>
        </w:rPr>
        <w:t>the simulation result</w:t>
      </w:r>
      <w:r w:rsidR="001F42AA">
        <w:rPr>
          <w:rFonts w:eastAsia="等线 Light" w:cs="Times New Roman"/>
          <w:szCs w:val="20"/>
        </w:rPr>
        <w:t>s</w:t>
      </w:r>
      <w:r w:rsidR="004E1C2D">
        <w:rPr>
          <w:rFonts w:eastAsia="等线 Light" w:cs="Times New Roman"/>
          <w:szCs w:val="20"/>
        </w:rPr>
        <w:t xml:space="preserve"> and </w:t>
      </w:r>
      <w:r>
        <w:rPr>
          <w:rFonts w:eastAsia="等线 Light" w:cs="Times New Roman"/>
          <w:szCs w:val="20"/>
        </w:rPr>
        <w:t xml:space="preserve">the </w:t>
      </w:r>
      <w:r w:rsidR="004E1C2D">
        <w:rPr>
          <w:rFonts w:eastAsia="等线 Light" w:cs="Times New Roman"/>
          <w:szCs w:val="20"/>
        </w:rPr>
        <w:t>corresponding estimation method</w:t>
      </w:r>
      <w:r w:rsidR="001F42AA">
        <w:rPr>
          <w:rFonts w:eastAsia="等线 Light" w:cs="Times New Roman"/>
          <w:szCs w:val="20"/>
        </w:rPr>
        <w:t>s</w:t>
      </w:r>
      <w:r w:rsidR="004E1C2D">
        <w:rPr>
          <w:rFonts w:eastAsia="等线 Light" w:cs="Times New Roman"/>
          <w:szCs w:val="20"/>
        </w:rPr>
        <w:t>.</w:t>
      </w:r>
    </w:p>
    <w:p w14:paraId="38B3ED40" w14:textId="77777777" w:rsidR="001F42AA" w:rsidRDefault="001F42AA" w:rsidP="006D2D61">
      <w:pPr>
        <w:tabs>
          <w:tab w:val="left" w:pos="1134"/>
        </w:tabs>
        <w:spacing w:beforeLines="50" w:before="156" w:after="120"/>
        <w:rPr>
          <w:rFonts w:eastAsia="等线 Light" w:cs="Times New Roman"/>
          <w:b/>
          <w:bCs/>
          <w:i/>
          <w:iCs/>
          <w:szCs w:val="20"/>
        </w:rPr>
      </w:pPr>
      <w:r w:rsidRPr="007E0EBF">
        <w:rPr>
          <w:rFonts w:eastAsia="等线 Light" w:cs="Times New Roman"/>
          <w:b/>
          <w:bCs/>
          <w:i/>
          <w:iCs/>
          <w:szCs w:val="20"/>
        </w:rPr>
        <w:t xml:space="preserve">Proposal </w:t>
      </w:r>
      <w:r>
        <w:rPr>
          <w:rFonts w:eastAsia="等线 Light" w:cs="Times New Roman"/>
          <w:b/>
          <w:bCs/>
          <w:i/>
          <w:iCs/>
          <w:szCs w:val="20"/>
        </w:rPr>
        <w:t>6</w:t>
      </w:r>
      <w:r w:rsidRPr="007E0EBF">
        <w:rPr>
          <w:rFonts w:eastAsia="等线 Light" w:cs="Times New Roman"/>
          <w:b/>
          <w:bCs/>
          <w:i/>
          <w:iCs/>
          <w:szCs w:val="20"/>
        </w:rPr>
        <w:t xml:space="preserve">: </w:t>
      </w:r>
      <w:r>
        <w:rPr>
          <w:rFonts w:eastAsia="等线 Light" w:cs="Times New Roman"/>
          <w:b/>
          <w:bCs/>
          <w:i/>
          <w:iCs/>
          <w:szCs w:val="20"/>
        </w:rPr>
        <w:t>T</w:t>
      </w:r>
      <w:r w:rsidRPr="001F42AA">
        <w:rPr>
          <w:rFonts w:eastAsia="等线 Light" w:cs="Times New Roman"/>
          <w:b/>
          <w:bCs/>
          <w:i/>
          <w:iCs/>
          <w:szCs w:val="20"/>
        </w:rPr>
        <w:t>he interference covariance estimation granularity is up to UE implementation.</w:t>
      </w:r>
      <w:r>
        <w:rPr>
          <w:rFonts w:eastAsia="等线 Light" w:cs="Times New Roman"/>
          <w:b/>
          <w:bCs/>
          <w:i/>
          <w:iCs/>
          <w:szCs w:val="20"/>
        </w:rPr>
        <w:t xml:space="preserve"> </w:t>
      </w:r>
    </w:p>
    <w:p w14:paraId="69A1825F" w14:textId="77777777" w:rsidR="001F42AA" w:rsidRDefault="001F42AA" w:rsidP="006D2D61">
      <w:pPr>
        <w:tabs>
          <w:tab w:val="left" w:pos="1134"/>
        </w:tabs>
        <w:spacing w:beforeLines="50" w:before="156" w:after="120"/>
        <w:rPr>
          <w:rFonts w:eastAsia="等线 Light" w:cs="Times New Roman"/>
          <w:szCs w:val="20"/>
        </w:rPr>
      </w:pPr>
    </w:p>
    <w:p w14:paraId="74135358" w14:textId="77777777" w:rsidR="001F42AA" w:rsidRDefault="001F42AA" w:rsidP="006D2D61">
      <w:pPr>
        <w:tabs>
          <w:tab w:val="left" w:pos="1134"/>
        </w:tabs>
        <w:spacing w:beforeLines="50" w:before="156" w:after="120"/>
        <w:rPr>
          <w:rFonts w:eastAsia="等线 Light" w:cs="Times New Roman"/>
          <w:b/>
          <w:bCs/>
          <w:szCs w:val="20"/>
          <w:u w:val="single"/>
        </w:rPr>
      </w:pPr>
      <w:r>
        <w:rPr>
          <w:rFonts w:eastAsia="等线 Light" w:cs="Times New Roman"/>
          <w:b/>
          <w:bCs/>
          <w:szCs w:val="20"/>
          <w:u w:val="single"/>
        </w:rPr>
        <w:t xml:space="preserve">Issue 3-3: Interference model for CQI reporting </w:t>
      </w:r>
    </w:p>
    <w:p w14:paraId="24715932" w14:textId="77777777" w:rsidR="001F42AA" w:rsidRDefault="001F42AA" w:rsidP="001F42AA">
      <w:pPr>
        <w:tabs>
          <w:tab w:val="left" w:pos="1134"/>
        </w:tabs>
        <w:rPr>
          <w:rFonts w:eastAsia="等线 Light" w:cs="Times New Roman"/>
          <w:i/>
          <w:iCs/>
          <w:szCs w:val="20"/>
        </w:rPr>
      </w:pPr>
      <w:r>
        <w:rPr>
          <w:rFonts w:eastAsia="等线 Light" w:cs="Times New Roman" w:hint="eastAsia"/>
          <w:i/>
          <w:iCs/>
          <w:szCs w:val="20"/>
        </w:rPr>
        <w:lastRenderedPageBreak/>
        <w:t>A</w:t>
      </w:r>
      <w:r>
        <w:rPr>
          <w:rFonts w:eastAsia="等线 Light" w:cs="Times New Roman"/>
          <w:i/>
          <w:iCs/>
          <w:szCs w:val="20"/>
        </w:rPr>
        <w:t>greement in RAN4#98bis-e meeting:</w:t>
      </w:r>
    </w:p>
    <w:p w14:paraId="2B77A151" w14:textId="77777777" w:rsidR="001F42AA" w:rsidRPr="001F42AA" w:rsidRDefault="001F42AA" w:rsidP="001F42AA">
      <w:pPr>
        <w:numPr>
          <w:ilvl w:val="0"/>
          <w:numId w:val="12"/>
        </w:numPr>
        <w:tabs>
          <w:tab w:val="left" w:pos="1134"/>
        </w:tabs>
        <w:rPr>
          <w:rFonts w:eastAsia="等线 Light" w:cs="Times New Roman"/>
          <w:i/>
          <w:iCs/>
          <w:szCs w:val="20"/>
        </w:rPr>
      </w:pPr>
      <w:r w:rsidRPr="001F42AA">
        <w:rPr>
          <w:rFonts w:eastAsia="等线 Light" w:cs="Times New Roman"/>
          <w:i/>
          <w:iCs/>
          <w:szCs w:val="20"/>
        </w:rPr>
        <w:t>Option 1: As the starting point, model one inter-cell interferer with DIP of -0.41dB and static propagation condition</w:t>
      </w:r>
    </w:p>
    <w:p w14:paraId="27746536" w14:textId="77777777" w:rsidR="001F42AA" w:rsidRDefault="001F42AA" w:rsidP="001F42AA">
      <w:pPr>
        <w:numPr>
          <w:ilvl w:val="0"/>
          <w:numId w:val="12"/>
        </w:numPr>
        <w:tabs>
          <w:tab w:val="left" w:pos="1134"/>
        </w:tabs>
        <w:rPr>
          <w:rFonts w:eastAsia="等线 Light" w:cs="Times New Roman"/>
          <w:i/>
          <w:iCs/>
          <w:szCs w:val="20"/>
        </w:rPr>
      </w:pPr>
      <w:r w:rsidRPr="001F42AA">
        <w:rPr>
          <w:rFonts w:eastAsia="等线 Light" w:cs="Times New Roman"/>
          <w:i/>
          <w:iCs/>
          <w:szCs w:val="20"/>
        </w:rPr>
        <w:t>Option 2: Align with assumptions for demodulation requirements</w:t>
      </w:r>
    </w:p>
    <w:p w14:paraId="375B98B7" w14:textId="77777777" w:rsidR="001F42AA" w:rsidRDefault="0064668A" w:rsidP="006D2D61">
      <w:pPr>
        <w:tabs>
          <w:tab w:val="left" w:pos="1134"/>
        </w:tabs>
        <w:spacing w:beforeLines="50" w:before="156" w:after="120"/>
        <w:rPr>
          <w:rFonts w:eastAsia="等线 Light" w:cs="Times New Roman"/>
          <w:szCs w:val="20"/>
        </w:rPr>
      </w:pPr>
      <w:r>
        <w:rPr>
          <w:rFonts w:eastAsia="等线 Light" w:cs="Times New Roman"/>
          <w:szCs w:val="20"/>
        </w:rPr>
        <w:t xml:space="preserve">We prefer Option2 to save the simulation assumption work, align the assumptions with the demodulation requirements. </w:t>
      </w:r>
    </w:p>
    <w:p w14:paraId="4FFE84FD" w14:textId="77777777" w:rsidR="001F42AA" w:rsidRDefault="001F42AA" w:rsidP="006D2D61">
      <w:pPr>
        <w:tabs>
          <w:tab w:val="left" w:pos="1134"/>
        </w:tabs>
        <w:spacing w:beforeLines="50" w:before="156" w:after="120"/>
        <w:rPr>
          <w:rFonts w:eastAsia="等线 Light" w:cs="Times New Roman"/>
          <w:b/>
          <w:bCs/>
          <w:i/>
          <w:iCs/>
          <w:szCs w:val="20"/>
        </w:rPr>
      </w:pPr>
      <w:r w:rsidRPr="007E0EBF">
        <w:rPr>
          <w:rFonts w:eastAsia="等线 Light" w:cs="Times New Roman"/>
          <w:b/>
          <w:bCs/>
          <w:i/>
          <w:iCs/>
          <w:szCs w:val="20"/>
        </w:rPr>
        <w:t xml:space="preserve">Proposal </w:t>
      </w:r>
      <w:r w:rsidR="0064668A">
        <w:rPr>
          <w:rFonts w:eastAsia="等线 Light" w:cs="Times New Roman"/>
          <w:b/>
          <w:bCs/>
          <w:i/>
          <w:iCs/>
          <w:szCs w:val="20"/>
        </w:rPr>
        <w:t>7</w:t>
      </w:r>
      <w:r w:rsidRPr="007E0EBF">
        <w:rPr>
          <w:rFonts w:eastAsia="等线 Light" w:cs="Times New Roman"/>
          <w:b/>
          <w:bCs/>
          <w:i/>
          <w:iCs/>
          <w:szCs w:val="20"/>
        </w:rPr>
        <w:t>:</w:t>
      </w:r>
      <w:r w:rsidR="00E4664C">
        <w:rPr>
          <w:rFonts w:eastAsia="等线 Light" w:cs="Times New Roman"/>
          <w:b/>
          <w:bCs/>
          <w:i/>
          <w:iCs/>
          <w:szCs w:val="20"/>
        </w:rPr>
        <w:t xml:space="preserve"> For CQI reporting interference model,</w:t>
      </w:r>
      <w:r w:rsidRPr="007E0EBF">
        <w:rPr>
          <w:rFonts w:eastAsia="等线 Light" w:cs="Times New Roman"/>
          <w:b/>
          <w:bCs/>
          <w:i/>
          <w:iCs/>
          <w:szCs w:val="20"/>
        </w:rPr>
        <w:t xml:space="preserve"> </w:t>
      </w:r>
      <w:r w:rsidR="00E4664C">
        <w:rPr>
          <w:rFonts w:eastAsia="等线 Light" w:cs="Times New Roman"/>
          <w:b/>
          <w:bCs/>
          <w:i/>
          <w:iCs/>
          <w:szCs w:val="20"/>
        </w:rPr>
        <w:t>a</w:t>
      </w:r>
      <w:r w:rsidR="0064668A" w:rsidRPr="0064668A">
        <w:rPr>
          <w:rFonts w:eastAsia="等线 Light" w:cs="Times New Roman"/>
          <w:b/>
          <w:bCs/>
          <w:i/>
          <w:iCs/>
          <w:szCs w:val="20"/>
        </w:rPr>
        <w:t>lign with assumptions for demodulation requirements</w:t>
      </w:r>
      <w:r w:rsidR="0064668A">
        <w:rPr>
          <w:rFonts w:eastAsia="等线 Light" w:cs="Times New Roman"/>
          <w:b/>
          <w:bCs/>
          <w:i/>
          <w:iCs/>
          <w:szCs w:val="20"/>
        </w:rPr>
        <w:t>.</w:t>
      </w:r>
    </w:p>
    <w:p w14:paraId="7240B5F3" w14:textId="77777777" w:rsidR="009D072F" w:rsidRPr="00351506"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Conclusion</w:t>
      </w:r>
    </w:p>
    <w:p w14:paraId="37911587" w14:textId="1E507EC7" w:rsidR="009D072F" w:rsidRDefault="00C639F1" w:rsidP="009D072F">
      <w:pPr>
        <w:rPr>
          <w:rFonts w:cs="Times New Roman"/>
          <w:szCs w:val="20"/>
        </w:rPr>
      </w:pPr>
      <w:r w:rsidRPr="00351506">
        <w:rPr>
          <w:rFonts w:cs="Times New Roman"/>
          <w:szCs w:val="20"/>
        </w:rPr>
        <w:t>In this contribution, we</w:t>
      </w:r>
      <w:r w:rsidR="00FA1C5B">
        <w:rPr>
          <w:rFonts w:cs="Times New Roman"/>
          <w:szCs w:val="20"/>
        </w:rPr>
        <w:t xml:space="preserve"> </w:t>
      </w:r>
      <w:r w:rsidRPr="00351506">
        <w:rPr>
          <w:rFonts w:cs="Times New Roman"/>
          <w:szCs w:val="20"/>
        </w:rPr>
        <w:t>discuss</w:t>
      </w:r>
      <w:r w:rsidR="00B952F8" w:rsidRPr="00B952F8">
        <w:rPr>
          <w:rFonts w:cs="Times New Roman"/>
          <w:szCs w:val="20"/>
        </w:rPr>
        <w:t xml:space="preserve"> </w:t>
      </w:r>
      <w:r w:rsidR="00B952F8">
        <w:rPr>
          <w:rFonts w:cs="Times New Roman"/>
          <w:szCs w:val="20"/>
        </w:rPr>
        <w:t>the test parameters</w:t>
      </w:r>
      <w:r w:rsidR="00FA1C5B">
        <w:rPr>
          <w:rFonts w:cs="Times New Roman"/>
          <w:szCs w:val="20"/>
        </w:rPr>
        <w:t xml:space="preserve"> for </w:t>
      </w:r>
      <w:r w:rsidR="00FA1C5B" w:rsidRPr="00FA1C5B">
        <w:rPr>
          <w:rFonts w:cs="Times New Roman"/>
          <w:szCs w:val="20"/>
        </w:rPr>
        <w:t xml:space="preserve">inter-cell interference suppression </w:t>
      </w:r>
      <w:r w:rsidR="00FA1C5B">
        <w:rPr>
          <w:rFonts w:cs="Times New Roman"/>
          <w:szCs w:val="20"/>
        </w:rPr>
        <w:t>with MMSE-IRC receiver, and</w:t>
      </w:r>
      <w:r w:rsidR="00A73B57" w:rsidRPr="00351506">
        <w:rPr>
          <w:rFonts w:cs="Times New Roman"/>
          <w:szCs w:val="20"/>
        </w:rPr>
        <w:t xml:space="preserve"> provide our proposals</w:t>
      </w:r>
      <w:r w:rsidR="00572833" w:rsidRPr="00351506">
        <w:rPr>
          <w:rFonts w:cs="Times New Roman"/>
          <w:szCs w:val="20"/>
        </w:rPr>
        <w:t xml:space="preserve">. </w:t>
      </w:r>
      <w:r w:rsidRPr="00351506">
        <w:rPr>
          <w:rFonts w:cs="Times New Roman"/>
          <w:szCs w:val="20"/>
        </w:rPr>
        <w:t>The proposals are:</w:t>
      </w:r>
    </w:p>
    <w:p w14:paraId="5610856E" w14:textId="77777777" w:rsidR="00537C3E" w:rsidRPr="003056B0" w:rsidRDefault="00537C3E" w:rsidP="00537C3E">
      <w:pPr>
        <w:tabs>
          <w:tab w:val="left" w:pos="1134"/>
        </w:tabs>
        <w:spacing w:beforeLines="50" w:before="156" w:after="180"/>
        <w:rPr>
          <w:rFonts w:eastAsia="等线 Light" w:cs="Times New Roman"/>
          <w:b/>
          <w:bCs/>
          <w:i/>
          <w:iCs/>
          <w:szCs w:val="20"/>
        </w:rPr>
      </w:pPr>
      <w:r w:rsidRPr="003056B0">
        <w:rPr>
          <w:rFonts w:eastAsia="等线 Light" w:cs="Times New Roman" w:hint="eastAsia"/>
          <w:b/>
          <w:bCs/>
          <w:i/>
          <w:iCs/>
          <w:szCs w:val="20"/>
        </w:rPr>
        <w:t>P</w:t>
      </w:r>
      <w:r w:rsidRPr="003056B0">
        <w:rPr>
          <w:rFonts w:eastAsia="等线 Light" w:cs="Times New Roman"/>
          <w:b/>
          <w:bCs/>
          <w:i/>
          <w:iCs/>
          <w:szCs w:val="20"/>
        </w:rPr>
        <w:t xml:space="preserve">roposal 1: </w:t>
      </w:r>
      <w:r>
        <w:rPr>
          <w:rFonts w:eastAsia="等线 Light" w:cs="Times New Roman"/>
          <w:b/>
          <w:bCs/>
          <w:i/>
          <w:iCs/>
          <w:szCs w:val="20"/>
        </w:rPr>
        <w:t>I</w:t>
      </w:r>
      <w:r w:rsidRPr="003056B0">
        <w:rPr>
          <w:rFonts w:eastAsia="等线 Light" w:cs="Times New Roman"/>
          <w:b/>
          <w:bCs/>
          <w:i/>
          <w:iCs/>
          <w:szCs w:val="20"/>
        </w:rPr>
        <w:t xml:space="preserve">nclude FDD asynchronized </w:t>
      </w:r>
      <w:r>
        <w:rPr>
          <w:rFonts w:eastAsia="等线 Light" w:cs="Times New Roman"/>
          <w:b/>
          <w:bCs/>
          <w:i/>
          <w:iCs/>
          <w:szCs w:val="20"/>
        </w:rPr>
        <w:t>n</w:t>
      </w:r>
      <w:r w:rsidRPr="008829BD">
        <w:rPr>
          <w:rFonts w:eastAsia="等线 Light" w:cs="Times New Roman"/>
          <w:b/>
          <w:bCs/>
          <w:i/>
          <w:iCs/>
          <w:szCs w:val="20"/>
        </w:rPr>
        <w:t xml:space="preserve">etwork type </w:t>
      </w:r>
      <w:r w:rsidRPr="003056B0">
        <w:rPr>
          <w:rFonts w:eastAsia="等线 Light" w:cs="Times New Roman"/>
          <w:b/>
          <w:bCs/>
          <w:i/>
          <w:iCs/>
          <w:szCs w:val="20"/>
        </w:rPr>
        <w:t xml:space="preserve">in FR1. </w:t>
      </w:r>
    </w:p>
    <w:p w14:paraId="4FC8D613" w14:textId="77777777" w:rsidR="00537C3E" w:rsidRPr="003056B0" w:rsidRDefault="00537C3E" w:rsidP="00537C3E">
      <w:pPr>
        <w:tabs>
          <w:tab w:val="left" w:pos="1134"/>
        </w:tabs>
        <w:spacing w:beforeLines="50" w:before="156" w:after="180"/>
        <w:rPr>
          <w:rFonts w:eastAsia="等线 Light" w:cs="Times New Roman"/>
          <w:b/>
          <w:bCs/>
          <w:i/>
          <w:iCs/>
          <w:szCs w:val="20"/>
        </w:rPr>
      </w:pPr>
      <w:r w:rsidRPr="003056B0">
        <w:rPr>
          <w:rFonts w:eastAsia="等线 Light" w:cs="Times New Roman" w:hint="eastAsia"/>
          <w:b/>
          <w:bCs/>
          <w:i/>
          <w:iCs/>
          <w:szCs w:val="20"/>
        </w:rPr>
        <w:t>P</w:t>
      </w:r>
      <w:r w:rsidRPr="003056B0">
        <w:rPr>
          <w:rFonts w:eastAsia="等线 Light" w:cs="Times New Roman"/>
          <w:b/>
          <w:bCs/>
          <w:i/>
          <w:iCs/>
          <w:szCs w:val="20"/>
        </w:rPr>
        <w:t xml:space="preserve">roposal </w:t>
      </w:r>
      <w:r>
        <w:rPr>
          <w:rFonts w:eastAsia="等线 Light" w:cs="Times New Roman"/>
          <w:b/>
          <w:bCs/>
          <w:i/>
          <w:iCs/>
          <w:szCs w:val="20"/>
        </w:rPr>
        <w:t>2</w:t>
      </w:r>
      <w:r w:rsidRPr="003056B0">
        <w:rPr>
          <w:rFonts w:eastAsia="等线 Light" w:cs="Times New Roman"/>
          <w:b/>
          <w:bCs/>
          <w:i/>
          <w:iCs/>
          <w:szCs w:val="20"/>
        </w:rPr>
        <w:t xml:space="preserve">: </w:t>
      </w:r>
      <w:r>
        <w:rPr>
          <w:rFonts w:eastAsia="等线 Light" w:cs="Times New Roman"/>
          <w:b/>
          <w:bCs/>
          <w:i/>
          <w:iCs/>
          <w:szCs w:val="20"/>
        </w:rPr>
        <w:t>In addition, consider 40MHz for FDD 15kHz and 100MHz for TDD 30kHz.</w:t>
      </w:r>
      <w:r w:rsidRPr="003056B0">
        <w:rPr>
          <w:rFonts w:eastAsia="等线 Light" w:cs="Times New Roman"/>
          <w:b/>
          <w:bCs/>
          <w:i/>
          <w:iCs/>
          <w:szCs w:val="20"/>
        </w:rPr>
        <w:t xml:space="preserve"> </w:t>
      </w:r>
    </w:p>
    <w:p w14:paraId="5A83A8D9" w14:textId="77777777" w:rsidR="00537C3E" w:rsidRDefault="00537C3E" w:rsidP="00537C3E">
      <w:pPr>
        <w:spacing w:beforeLines="50" w:before="156" w:after="180"/>
        <w:rPr>
          <w:rFonts w:eastAsia="等线 Light" w:cs="Times New Roman"/>
          <w:szCs w:val="20"/>
        </w:rPr>
      </w:pPr>
      <w:r w:rsidRPr="003056B0">
        <w:rPr>
          <w:rFonts w:eastAsia="等线 Light" w:cs="Times New Roman" w:hint="eastAsia"/>
          <w:b/>
          <w:bCs/>
          <w:i/>
          <w:iCs/>
          <w:szCs w:val="20"/>
        </w:rPr>
        <w:t>P</w:t>
      </w:r>
      <w:r w:rsidRPr="003056B0">
        <w:rPr>
          <w:rFonts w:eastAsia="等线 Light" w:cs="Times New Roman"/>
          <w:b/>
          <w:bCs/>
          <w:i/>
          <w:iCs/>
          <w:szCs w:val="20"/>
        </w:rPr>
        <w:t xml:space="preserve">roposal </w:t>
      </w:r>
      <w:r>
        <w:rPr>
          <w:rFonts w:eastAsia="等线 Light" w:cs="Times New Roman"/>
          <w:b/>
          <w:bCs/>
          <w:i/>
          <w:iCs/>
          <w:szCs w:val="20"/>
        </w:rPr>
        <w:t>3</w:t>
      </w:r>
      <w:r w:rsidRPr="003056B0">
        <w:rPr>
          <w:rFonts w:eastAsia="等线 Light" w:cs="Times New Roman"/>
          <w:b/>
          <w:bCs/>
          <w:i/>
          <w:iCs/>
          <w:szCs w:val="20"/>
        </w:rPr>
        <w:t xml:space="preserve">: </w:t>
      </w:r>
      <w:r w:rsidRPr="00334531">
        <w:rPr>
          <w:rFonts w:eastAsia="等线 Light" w:cs="Times New Roman"/>
          <w:b/>
          <w:bCs/>
          <w:i/>
          <w:iCs/>
          <w:szCs w:val="20"/>
        </w:rPr>
        <w:t>Use TDLA30-10 for initial simulation purpose</w:t>
      </w:r>
      <w:r>
        <w:rPr>
          <w:rFonts w:eastAsia="等线 Light" w:cs="Times New Roman"/>
          <w:b/>
          <w:bCs/>
          <w:i/>
          <w:iCs/>
          <w:szCs w:val="20"/>
        </w:rPr>
        <w:t>.</w:t>
      </w:r>
    </w:p>
    <w:p w14:paraId="53EE1B4B" w14:textId="77777777" w:rsidR="00537C3E" w:rsidRDefault="00537C3E" w:rsidP="00537C3E">
      <w:pPr>
        <w:tabs>
          <w:tab w:val="left" w:pos="1134"/>
        </w:tabs>
        <w:spacing w:beforeLines="50" w:before="156" w:after="120"/>
        <w:rPr>
          <w:rFonts w:eastAsia="等线 Light" w:cs="Times New Roman"/>
          <w:b/>
          <w:bCs/>
          <w:i/>
          <w:iCs/>
          <w:szCs w:val="20"/>
        </w:rPr>
      </w:pPr>
      <w:r w:rsidRPr="007E0EBF">
        <w:rPr>
          <w:rFonts w:eastAsia="等线 Light" w:cs="Times New Roman"/>
          <w:b/>
          <w:bCs/>
          <w:i/>
          <w:iCs/>
          <w:szCs w:val="20"/>
        </w:rPr>
        <w:t xml:space="preserve">Proposal 4: For </w:t>
      </w:r>
      <w:r>
        <w:rPr>
          <w:rFonts w:eastAsia="等线 Light" w:cs="Times New Roman"/>
          <w:b/>
          <w:bCs/>
          <w:i/>
          <w:iCs/>
          <w:szCs w:val="20"/>
        </w:rPr>
        <w:t>i</w:t>
      </w:r>
      <w:r w:rsidRPr="007E0EBF">
        <w:rPr>
          <w:rFonts w:eastAsia="等线 Light" w:cs="Times New Roman"/>
          <w:b/>
          <w:bCs/>
          <w:i/>
          <w:iCs/>
          <w:szCs w:val="20"/>
        </w:rPr>
        <w:t>nterference profile, use the LTE NACIS Scenario 2 interference profile as the baseline.</w:t>
      </w:r>
    </w:p>
    <w:p w14:paraId="5AE8EDFE" w14:textId="77777777" w:rsidR="00537C3E" w:rsidRDefault="00537C3E" w:rsidP="00537C3E">
      <w:pPr>
        <w:tabs>
          <w:tab w:val="left" w:pos="1134"/>
        </w:tabs>
        <w:spacing w:beforeLines="50" w:before="156" w:after="120"/>
        <w:rPr>
          <w:rFonts w:eastAsia="等线 Light" w:cs="Times New Roman"/>
          <w:b/>
          <w:bCs/>
          <w:i/>
          <w:iCs/>
          <w:szCs w:val="20"/>
        </w:rPr>
      </w:pPr>
      <w:r w:rsidRPr="007E0EBF">
        <w:rPr>
          <w:rFonts w:eastAsia="等线 Light" w:cs="Times New Roman"/>
          <w:b/>
          <w:bCs/>
          <w:i/>
          <w:iCs/>
          <w:szCs w:val="20"/>
        </w:rPr>
        <w:t xml:space="preserve">Proposal </w:t>
      </w:r>
      <w:r>
        <w:rPr>
          <w:rFonts w:eastAsia="等线 Light" w:cs="Times New Roman"/>
          <w:b/>
          <w:bCs/>
          <w:i/>
          <w:iCs/>
          <w:szCs w:val="20"/>
        </w:rPr>
        <w:t>5</w:t>
      </w:r>
      <w:r w:rsidRPr="007E0EBF">
        <w:rPr>
          <w:rFonts w:eastAsia="等线 Light" w:cs="Times New Roman"/>
          <w:b/>
          <w:bCs/>
          <w:i/>
          <w:iCs/>
          <w:szCs w:val="20"/>
        </w:rPr>
        <w:t xml:space="preserve">: </w:t>
      </w:r>
      <w:r>
        <w:rPr>
          <w:rFonts w:eastAsia="等线 Light" w:cs="Times New Roman"/>
          <w:b/>
          <w:bCs/>
          <w:i/>
          <w:iCs/>
          <w:szCs w:val="20"/>
        </w:rPr>
        <w:t xml:space="preserve">Define the CQI reporting requirements with inter-cell interference scenario. </w:t>
      </w:r>
    </w:p>
    <w:p w14:paraId="35B44662" w14:textId="77777777" w:rsidR="00537C3E" w:rsidRDefault="00537C3E" w:rsidP="00537C3E">
      <w:pPr>
        <w:tabs>
          <w:tab w:val="left" w:pos="1134"/>
        </w:tabs>
        <w:spacing w:beforeLines="50" w:before="156" w:after="120"/>
        <w:rPr>
          <w:rFonts w:eastAsia="等线 Light" w:cs="Times New Roman"/>
          <w:b/>
          <w:bCs/>
          <w:i/>
          <w:iCs/>
          <w:szCs w:val="20"/>
        </w:rPr>
      </w:pPr>
      <w:r w:rsidRPr="007E0EBF">
        <w:rPr>
          <w:rFonts w:eastAsia="等线 Light" w:cs="Times New Roman"/>
          <w:b/>
          <w:bCs/>
          <w:i/>
          <w:iCs/>
          <w:szCs w:val="20"/>
        </w:rPr>
        <w:t xml:space="preserve">Proposal </w:t>
      </w:r>
      <w:r>
        <w:rPr>
          <w:rFonts w:eastAsia="等线 Light" w:cs="Times New Roman"/>
          <w:b/>
          <w:bCs/>
          <w:i/>
          <w:iCs/>
          <w:szCs w:val="20"/>
        </w:rPr>
        <w:t>6</w:t>
      </w:r>
      <w:r w:rsidRPr="007E0EBF">
        <w:rPr>
          <w:rFonts w:eastAsia="等线 Light" w:cs="Times New Roman"/>
          <w:b/>
          <w:bCs/>
          <w:i/>
          <w:iCs/>
          <w:szCs w:val="20"/>
        </w:rPr>
        <w:t xml:space="preserve">: </w:t>
      </w:r>
      <w:r>
        <w:rPr>
          <w:rFonts w:eastAsia="等线 Light" w:cs="Times New Roman"/>
          <w:b/>
          <w:bCs/>
          <w:i/>
          <w:iCs/>
          <w:szCs w:val="20"/>
        </w:rPr>
        <w:t>T</w:t>
      </w:r>
      <w:r w:rsidRPr="001F42AA">
        <w:rPr>
          <w:rFonts w:eastAsia="等线 Light" w:cs="Times New Roman"/>
          <w:b/>
          <w:bCs/>
          <w:i/>
          <w:iCs/>
          <w:szCs w:val="20"/>
        </w:rPr>
        <w:t>he interference covariance estimation granularity is up to UE implementation.</w:t>
      </w:r>
      <w:r>
        <w:rPr>
          <w:rFonts w:eastAsia="等线 Light" w:cs="Times New Roman"/>
          <w:b/>
          <w:bCs/>
          <w:i/>
          <w:iCs/>
          <w:szCs w:val="20"/>
        </w:rPr>
        <w:t xml:space="preserve"> </w:t>
      </w:r>
    </w:p>
    <w:p w14:paraId="111C4F12" w14:textId="1FC4DD9E" w:rsidR="00537C3E" w:rsidRPr="00537C3E" w:rsidRDefault="00537C3E" w:rsidP="00537C3E">
      <w:pPr>
        <w:tabs>
          <w:tab w:val="left" w:pos="1134"/>
        </w:tabs>
        <w:spacing w:beforeLines="50" w:before="156" w:after="120"/>
        <w:rPr>
          <w:rFonts w:eastAsia="等线 Light" w:cs="Times New Roman"/>
          <w:b/>
          <w:bCs/>
          <w:i/>
          <w:iCs/>
          <w:szCs w:val="20"/>
        </w:rPr>
      </w:pPr>
      <w:r w:rsidRPr="007E0EBF">
        <w:rPr>
          <w:rFonts w:eastAsia="等线 Light" w:cs="Times New Roman"/>
          <w:b/>
          <w:bCs/>
          <w:i/>
          <w:iCs/>
          <w:szCs w:val="20"/>
        </w:rPr>
        <w:t xml:space="preserve">Proposal </w:t>
      </w:r>
      <w:r>
        <w:rPr>
          <w:rFonts w:eastAsia="等线 Light" w:cs="Times New Roman"/>
          <w:b/>
          <w:bCs/>
          <w:i/>
          <w:iCs/>
          <w:szCs w:val="20"/>
        </w:rPr>
        <w:t>7</w:t>
      </w:r>
      <w:r w:rsidRPr="007E0EBF">
        <w:rPr>
          <w:rFonts w:eastAsia="等线 Light" w:cs="Times New Roman"/>
          <w:b/>
          <w:bCs/>
          <w:i/>
          <w:iCs/>
          <w:szCs w:val="20"/>
        </w:rPr>
        <w:t>:</w:t>
      </w:r>
      <w:r>
        <w:rPr>
          <w:rFonts w:eastAsia="等线 Light" w:cs="Times New Roman"/>
          <w:b/>
          <w:bCs/>
          <w:i/>
          <w:iCs/>
          <w:szCs w:val="20"/>
        </w:rPr>
        <w:t xml:space="preserve"> For CQI reporting interference model,</w:t>
      </w:r>
      <w:r w:rsidRPr="007E0EBF">
        <w:rPr>
          <w:rFonts w:eastAsia="等线 Light" w:cs="Times New Roman"/>
          <w:b/>
          <w:bCs/>
          <w:i/>
          <w:iCs/>
          <w:szCs w:val="20"/>
        </w:rPr>
        <w:t xml:space="preserve"> </w:t>
      </w:r>
      <w:r>
        <w:rPr>
          <w:rFonts w:eastAsia="等线 Light" w:cs="Times New Roman"/>
          <w:b/>
          <w:bCs/>
          <w:i/>
          <w:iCs/>
          <w:szCs w:val="20"/>
        </w:rPr>
        <w:t>a</w:t>
      </w:r>
      <w:r w:rsidRPr="0064668A">
        <w:rPr>
          <w:rFonts w:eastAsia="等线 Light" w:cs="Times New Roman"/>
          <w:b/>
          <w:bCs/>
          <w:i/>
          <w:iCs/>
          <w:szCs w:val="20"/>
        </w:rPr>
        <w:t>lign with assumptions for demodulation requirements</w:t>
      </w:r>
      <w:r>
        <w:rPr>
          <w:rFonts w:eastAsia="等线 Light" w:cs="Times New Roman"/>
          <w:b/>
          <w:bCs/>
          <w:i/>
          <w:iCs/>
          <w:szCs w:val="20"/>
        </w:rPr>
        <w:t>.</w:t>
      </w:r>
    </w:p>
    <w:bookmarkEnd w:id="5"/>
    <w:bookmarkEnd w:id="6"/>
    <w:p w14:paraId="77179F3C" w14:textId="77777777" w:rsidR="009E5574" w:rsidRPr="00351506"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Reference</w:t>
      </w:r>
    </w:p>
    <w:p w14:paraId="6044AD84" w14:textId="77777777" w:rsidR="006322F8" w:rsidRPr="001149CD" w:rsidRDefault="006322F8">
      <w:pPr>
        <w:rPr>
          <w:rFonts w:eastAsia="等线" w:cs="Times New Roman"/>
          <w:szCs w:val="20"/>
          <w:lang w:val="en-GB"/>
        </w:rPr>
      </w:pPr>
      <w:r w:rsidRPr="001149CD">
        <w:rPr>
          <w:rFonts w:eastAsia="等线" w:cs="Times New Roman" w:hint="eastAsia"/>
          <w:szCs w:val="20"/>
          <w:lang w:val="en-GB"/>
        </w:rPr>
        <w:t>[</w:t>
      </w:r>
      <w:r w:rsidRPr="001149CD">
        <w:rPr>
          <w:rFonts w:eastAsia="等线" w:cs="Times New Roman"/>
          <w:szCs w:val="20"/>
          <w:lang w:val="en-GB"/>
        </w:rPr>
        <w:t xml:space="preserve">1] R4-2106116, </w:t>
      </w:r>
      <w:r w:rsidRPr="001149CD">
        <w:rPr>
          <w:rFonts w:eastAsia="等线" w:cs="Times New Roman"/>
          <w:szCs w:val="20"/>
        </w:rPr>
        <w:t>Way Forward on general and PDSCH demodulation requirements for inter-cell interference MMSE-IRC, Intel Corporation.</w:t>
      </w:r>
    </w:p>
    <w:p w14:paraId="45C1905F" w14:textId="77777777" w:rsidR="000A1518" w:rsidRPr="003502D9" w:rsidRDefault="00587D93">
      <w:pPr>
        <w:rPr>
          <w:rFonts w:cs="Times New Roman"/>
          <w:szCs w:val="20"/>
          <w:lang w:val="en-GB"/>
        </w:rPr>
      </w:pPr>
      <w:r>
        <w:rPr>
          <w:rFonts w:cs="Times New Roman" w:hint="eastAsia"/>
          <w:szCs w:val="20"/>
          <w:lang w:val="en-GB"/>
        </w:rPr>
        <w:t>[</w:t>
      </w:r>
      <w:r w:rsidR="006322F8">
        <w:rPr>
          <w:rFonts w:cs="Times New Roman"/>
          <w:szCs w:val="20"/>
          <w:lang w:val="en-GB"/>
        </w:rPr>
        <w:t>2</w:t>
      </w:r>
      <w:r>
        <w:rPr>
          <w:rFonts w:cs="Times New Roman"/>
          <w:szCs w:val="20"/>
          <w:lang w:val="en-GB"/>
        </w:rPr>
        <w:t>] R</w:t>
      </w:r>
      <w:r w:rsidR="004956B7">
        <w:rPr>
          <w:rFonts w:cs="Times New Roman"/>
          <w:szCs w:val="20"/>
          <w:lang w:val="en-GB"/>
        </w:rPr>
        <w:t>P-202000</w:t>
      </w:r>
      <w:r>
        <w:rPr>
          <w:rFonts w:cs="Times New Roman"/>
          <w:szCs w:val="20"/>
          <w:lang w:val="en-GB"/>
        </w:rPr>
        <w:t xml:space="preserve">, </w:t>
      </w:r>
      <w:r w:rsidR="004956B7" w:rsidRPr="004956B7">
        <w:rPr>
          <w:rFonts w:cs="Times New Roman"/>
          <w:szCs w:val="20"/>
          <w:lang w:val="en-GB"/>
        </w:rPr>
        <w:t>New WID: Further enhancement on NR demodulation performance</w:t>
      </w:r>
      <w:r w:rsidR="004956B7">
        <w:rPr>
          <w:rFonts w:cs="Times New Roman"/>
          <w:szCs w:val="20"/>
          <w:lang w:val="en-GB"/>
        </w:rPr>
        <w:t>, China telecom</w:t>
      </w:r>
      <w:r w:rsidR="00830779">
        <w:rPr>
          <w:rFonts w:cs="Times New Roman"/>
          <w:szCs w:val="20"/>
          <w:lang w:val="en-GB"/>
        </w:rPr>
        <w:t>.</w:t>
      </w:r>
    </w:p>
    <w:sectPr w:rsidR="000A1518" w:rsidRPr="003502D9"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61288" w14:textId="77777777" w:rsidR="007164EF" w:rsidRDefault="007164EF" w:rsidP="007854C6">
      <w:r>
        <w:separator/>
      </w:r>
    </w:p>
  </w:endnote>
  <w:endnote w:type="continuationSeparator" w:id="0">
    <w:p w14:paraId="16FCDDDA" w14:textId="77777777" w:rsidR="007164EF" w:rsidRDefault="007164EF"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S PGothic">
    <w:panose1 w:val="020B0600070205080204"/>
    <w:charset w:val="80"/>
    <w:family w:val="swiss"/>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Light">
    <w:charset w:val="80"/>
    <w:family w:val="roman"/>
    <w:pitch w:val="variable"/>
    <w:sig w:usb0="0000028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01361" w14:textId="77777777" w:rsidR="007164EF" w:rsidRDefault="007164EF" w:rsidP="007854C6">
      <w:r>
        <w:separator/>
      </w:r>
    </w:p>
  </w:footnote>
  <w:footnote w:type="continuationSeparator" w:id="0">
    <w:p w14:paraId="497C00F7" w14:textId="77777777" w:rsidR="007164EF" w:rsidRDefault="007164EF"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12810953"/>
    <w:multiLevelType w:val="hybridMultilevel"/>
    <w:tmpl w:val="D896B2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5D86F51"/>
    <w:multiLevelType w:val="hybridMultilevel"/>
    <w:tmpl w:val="76AC30E4"/>
    <w:lvl w:ilvl="0" w:tplc="E04EBFBA">
      <w:start w:val="3948"/>
      <w:numFmt w:val="bullet"/>
      <w:lvlText w:val="–"/>
      <w:lvlJc w:val="left"/>
      <w:pPr>
        <w:tabs>
          <w:tab w:val="num" w:pos="420"/>
        </w:tabs>
        <w:ind w:left="420" w:hanging="420"/>
      </w:pPr>
      <w:rPr>
        <w:rFonts w:ascii="MS PGothic" w:eastAsia="MS PGothic" w:hAnsi="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A9F3218"/>
    <w:multiLevelType w:val="hybridMultilevel"/>
    <w:tmpl w:val="F9A2825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11"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1"/>
  </w:num>
  <w:num w:numId="2">
    <w:abstractNumId w:val="3"/>
  </w:num>
  <w:num w:numId="3">
    <w:abstractNumId w:val="10"/>
  </w:num>
  <w:num w:numId="4">
    <w:abstractNumId w:val="5"/>
  </w:num>
  <w:num w:numId="5">
    <w:abstractNumId w:val="6"/>
  </w:num>
  <w:num w:numId="6">
    <w:abstractNumId w:val="1"/>
  </w:num>
  <w:num w:numId="7">
    <w:abstractNumId w:val="4"/>
  </w:num>
  <w:num w:numId="8">
    <w:abstractNumId w:val="8"/>
  </w:num>
  <w:num w:numId="9">
    <w:abstractNumId w:val="0"/>
  </w:num>
  <w:num w:numId="10">
    <w:abstractNumId w:val="2"/>
  </w:num>
  <w:num w:numId="11">
    <w:abstractNumId w:val="9"/>
  </w:num>
  <w:num w:numId="1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92D"/>
    <w:rsid w:val="00010D14"/>
    <w:rsid w:val="00010F3D"/>
    <w:rsid w:val="000110A1"/>
    <w:rsid w:val="000114F6"/>
    <w:rsid w:val="000118D5"/>
    <w:rsid w:val="00011D87"/>
    <w:rsid w:val="00011EB7"/>
    <w:rsid w:val="00012498"/>
    <w:rsid w:val="00012645"/>
    <w:rsid w:val="00012F68"/>
    <w:rsid w:val="00013CA4"/>
    <w:rsid w:val="0001452D"/>
    <w:rsid w:val="000146DA"/>
    <w:rsid w:val="00014D25"/>
    <w:rsid w:val="00015080"/>
    <w:rsid w:val="000153B6"/>
    <w:rsid w:val="00015495"/>
    <w:rsid w:val="00015716"/>
    <w:rsid w:val="00015779"/>
    <w:rsid w:val="0001577C"/>
    <w:rsid w:val="00017051"/>
    <w:rsid w:val="00017D45"/>
    <w:rsid w:val="00020096"/>
    <w:rsid w:val="00021E70"/>
    <w:rsid w:val="00022E95"/>
    <w:rsid w:val="00022ECE"/>
    <w:rsid w:val="00023769"/>
    <w:rsid w:val="0002380B"/>
    <w:rsid w:val="00023AD3"/>
    <w:rsid w:val="0002424C"/>
    <w:rsid w:val="000243F4"/>
    <w:rsid w:val="00024D97"/>
    <w:rsid w:val="00025909"/>
    <w:rsid w:val="00025EF6"/>
    <w:rsid w:val="0002649D"/>
    <w:rsid w:val="000267E9"/>
    <w:rsid w:val="00026A1E"/>
    <w:rsid w:val="000272EA"/>
    <w:rsid w:val="0002730A"/>
    <w:rsid w:val="00030196"/>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6FC8"/>
    <w:rsid w:val="00037576"/>
    <w:rsid w:val="00037604"/>
    <w:rsid w:val="00037AE0"/>
    <w:rsid w:val="000400DD"/>
    <w:rsid w:val="00040426"/>
    <w:rsid w:val="00040567"/>
    <w:rsid w:val="00040928"/>
    <w:rsid w:val="00040FA1"/>
    <w:rsid w:val="000418AD"/>
    <w:rsid w:val="000426B6"/>
    <w:rsid w:val="00043405"/>
    <w:rsid w:val="0004428E"/>
    <w:rsid w:val="000447AD"/>
    <w:rsid w:val="00044C54"/>
    <w:rsid w:val="0004504E"/>
    <w:rsid w:val="000455FD"/>
    <w:rsid w:val="00047D3F"/>
    <w:rsid w:val="0005009D"/>
    <w:rsid w:val="00050D7E"/>
    <w:rsid w:val="0005128E"/>
    <w:rsid w:val="000525DB"/>
    <w:rsid w:val="00052BCF"/>
    <w:rsid w:val="00053AF7"/>
    <w:rsid w:val="00053FDE"/>
    <w:rsid w:val="000540F5"/>
    <w:rsid w:val="00054615"/>
    <w:rsid w:val="00054972"/>
    <w:rsid w:val="00054A63"/>
    <w:rsid w:val="00054D73"/>
    <w:rsid w:val="000550B3"/>
    <w:rsid w:val="000552E2"/>
    <w:rsid w:val="00055B86"/>
    <w:rsid w:val="00055FFB"/>
    <w:rsid w:val="00056D3E"/>
    <w:rsid w:val="00057B41"/>
    <w:rsid w:val="0006017F"/>
    <w:rsid w:val="00060352"/>
    <w:rsid w:val="0006059B"/>
    <w:rsid w:val="0006141F"/>
    <w:rsid w:val="000618D3"/>
    <w:rsid w:val="0006241C"/>
    <w:rsid w:val="00062D76"/>
    <w:rsid w:val="00062DFE"/>
    <w:rsid w:val="00062F14"/>
    <w:rsid w:val="00063143"/>
    <w:rsid w:val="000636E3"/>
    <w:rsid w:val="0006377F"/>
    <w:rsid w:val="00063EB5"/>
    <w:rsid w:val="00064C34"/>
    <w:rsid w:val="00065346"/>
    <w:rsid w:val="000654FB"/>
    <w:rsid w:val="00065C5E"/>
    <w:rsid w:val="00065DE7"/>
    <w:rsid w:val="000667D0"/>
    <w:rsid w:val="00066941"/>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69B"/>
    <w:rsid w:val="0007423E"/>
    <w:rsid w:val="000749D0"/>
    <w:rsid w:val="00074F32"/>
    <w:rsid w:val="0007592F"/>
    <w:rsid w:val="00076783"/>
    <w:rsid w:val="000769F0"/>
    <w:rsid w:val="00076BD7"/>
    <w:rsid w:val="000772B6"/>
    <w:rsid w:val="000775E2"/>
    <w:rsid w:val="000810E8"/>
    <w:rsid w:val="0008210E"/>
    <w:rsid w:val="0008245A"/>
    <w:rsid w:val="00083028"/>
    <w:rsid w:val="00083086"/>
    <w:rsid w:val="000833DC"/>
    <w:rsid w:val="0008418B"/>
    <w:rsid w:val="00084A5E"/>
    <w:rsid w:val="00084AE2"/>
    <w:rsid w:val="00084B4D"/>
    <w:rsid w:val="00084C43"/>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77CE"/>
    <w:rsid w:val="000D7F8C"/>
    <w:rsid w:val="000E0453"/>
    <w:rsid w:val="000E161C"/>
    <w:rsid w:val="000E1A72"/>
    <w:rsid w:val="000E1B68"/>
    <w:rsid w:val="000E1C0D"/>
    <w:rsid w:val="000E2A45"/>
    <w:rsid w:val="000E30F5"/>
    <w:rsid w:val="000E37E4"/>
    <w:rsid w:val="000E4A59"/>
    <w:rsid w:val="000E4A88"/>
    <w:rsid w:val="000E4DBD"/>
    <w:rsid w:val="000E5269"/>
    <w:rsid w:val="000E5428"/>
    <w:rsid w:val="000E5772"/>
    <w:rsid w:val="000E65D9"/>
    <w:rsid w:val="000E72E5"/>
    <w:rsid w:val="000E7744"/>
    <w:rsid w:val="000E7BE4"/>
    <w:rsid w:val="000E7C25"/>
    <w:rsid w:val="000E7D09"/>
    <w:rsid w:val="000F1050"/>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81D"/>
    <w:rsid w:val="00110AD7"/>
    <w:rsid w:val="00111067"/>
    <w:rsid w:val="001110E2"/>
    <w:rsid w:val="00111A96"/>
    <w:rsid w:val="00112A17"/>
    <w:rsid w:val="00112E49"/>
    <w:rsid w:val="001132EC"/>
    <w:rsid w:val="001134F3"/>
    <w:rsid w:val="00113C80"/>
    <w:rsid w:val="001142B9"/>
    <w:rsid w:val="0011471B"/>
    <w:rsid w:val="001149CD"/>
    <w:rsid w:val="00114D73"/>
    <w:rsid w:val="00114E18"/>
    <w:rsid w:val="001154C6"/>
    <w:rsid w:val="00115AE4"/>
    <w:rsid w:val="00115BA5"/>
    <w:rsid w:val="00116240"/>
    <w:rsid w:val="001165B4"/>
    <w:rsid w:val="00116AD3"/>
    <w:rsid w:val="00116B94"/>
    <w:rsid w:val="001177B8"/>
    <w:rsid w:val="0011791A"/>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235D"/>
    <w:rsid w:val="00132468"/>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BE9"/>
    <w:rsid w:val="00137D9A"/>
    <w:rsid w:val="001405BF"/>
    <w:rsid w:val="00140657"/>
    <w:rsid w:val="00140ACE"/>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1F12"/>
    <w:rsid w:val="00152691"/>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7A5"/>
    <w:rsid w:val="00161846"/>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6D3B"/>
    <w:rsid w:val="00167C21"/>
    <w:rsid w:val="0017014A"/>
    <w:rsid w:val="0017043F"/>
    <w:rsid w:val="00170B13"/>
    <w:rsid w:val="001715DF"/>
    <w:rsid w:val="00171CC3"/>
    <w:rsid w:val="00172D09"/>
    <w:rsid w:val="00173314"/>
    <w:rsid w:val="00174E9E"/>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DE3"/>
    <w:rsid w:val="00183308"/>
    <w:rsid w:val="00183698"/>
    <w:rsid w:val="00183B31"/>
    <w:rsid w:val="001845D5"/>
    <w:rsid w:val="00184AF3"/>
    <w:rsid w:val="0018511F"/>
    <w:rsid w:val="00185304"/>
    <w:rsid w:val="00185BF8"/>
    <w:rsid w:val="00186291"/>
    <w:rsid w:val="001866F3"/>
    <w:rsid w:val="001867CC"/>
    <w:rsid w:val="00186DE6"/>
    <w:rsid w:val="00187FE2"/>
    <w:rsid w:val="00190741"/>
    <w:rsid w:val="00190BC5"/>
    <w:rsid w:val="00190F1A"/>
    <w:rsid w:val="00191A94"/>
    <w:rsid w:val="00191BA0"/>
    <w:rsid w:val="00192242"/>
    <w:rsid w:val="001922B3"/>
    <w:rsid w:val="00192370"/>
    <w:rsid w:val="001928F8"/>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E11"/>
    <w:rsid w:val="001A65D8"/>
    <w:rsid w:val="001A756E"/>
    <w:rsid w:val="001A7D53"/>
    <w:rsid w:val="001A7DF8"/>
    <w:rsid w:val="001B0AE3"/>
    <w:rsid w:val="001B1331"/>
    <w:rsid w:val="001B1334"/>
    <w:rsid w:val="001B141B"/>
    <w:rsid w:val="001B1594"/>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BE1"/>
    <w:rsid w:val="001C0312"/>
    <w:rsid w:val="001C03A3"/>
    <w:rsid w:val="001C09C8"/>
    <w:rsid w:val="001C0AFD"/>
    <w:rsid w:val="001C0CE3"/>
    <w:rsid w:val="001C1067"/>
    <w:rsid w:val="001C11B8"/>
    <w:rsid w:val="001C1B05"/>
    <w:rsid w:val="001C1C19"/>
    <w:rsid w:val="001C1D78"/>
    <w:rsid w:val="001C22DE"/>
    <w:rsid w:val="001C3207"/>
    <w:rsid w:val="001C446E"/>
    <w:rsid w:val="001C459D"/>
    <w:rsid w:val="001C4CE9"/>
    <w:rsid w:val="001C4D64"/>
    <w:rsid w:val="001C5C89"/>
    <w:rsid w:val="001C6264"/>
    <w:rsid w:val="001C6525"/>
    <w:rsid w:val="001C6B5F"/>
    <w:rsid w:val="001C7AED"/>
    <w:rsid w:val="001D0AE6"/>
    <w:rsid w:val="001D0B94"/>
    <w:rsid w:val="001D0E60"/>
    <w:rsid w:val="001D0F4A"/>
    <w:rsid w:val="001D104E"/>
    <w:rsid w:val="001D1294"/>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3124"/>
    <w:rsid w:val="001E410B"/>
    <w:rsid w:val="001E437D"/>
    <w:rsid w:val="001E4400"/>
    <w:rsid w:val="001E4CDA"/>
    <w:rsid w:val="001E5634"/>
    <w:rsid w:val="001E6BEA"/>
    <w:rsid w:val="001F0244"/>
    <w:rsid w:val="001F02ED"/>
    <w:rsid w:val="001F093C"/>
    <w:rsid w:val="001F0F2A"/>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2AA"/>
    <w:rsid w:val="001F4E01"/>
    <w:rsid w:val="001F50C2"/>
    <w:rsid w:val="001F5542"/>
    <w:rsid w:val="001F56A4"/>
    <w:rsid w:val="001F5764"/>
    <w:rsid w:val="001F6523"/>
    <w:rsid w:val="001F68C3"/>
    <w:rsid w:val="001F72B1"/>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DEF"/>
    <w:rsid w:val="00211144"/>
    <w:rsid w:val="00211193"/>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AFD"/>
    <w:rsid w:val="00222D5C"/>
    <w:rsid w:val="00223764"/>
    <w:rsid w:val="002238F5"/>
    <w:rsid w:val="00223ABF"/>
    <w:rsid w:val="00223F32"/>
    <w:rsid w:val="00224140"/>
    <w:rsid w:val="00224236"/>
    <w:rsid w:val="00224CC7"/>
    <w:rsid w:val="00225126"/>
    <w:rsid w:val="002260D8"/>
    <w:rsid w:val="0022630F"/>
    <w:rsid w:val="0022679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ADF"/>
    <w:rsid w:val="00241C27"/>
    <w:rsid w:val="00241E06"/>
    <w:rsid w:val="0024203C"/>
    <w:rsid w:val="002446CA"/>
    <w:rsid w:val="00244F60"/>
    <w:rsid w:val="0024508B"/>
    <w:rsid w:val="002450B7"/>
    <w:rsid w:val="00245187"/>
    <w:rsid w:val="00245396"/>
    <w:rsid w:val="002459FA"/>
    <w:rsid w:val="00245F94"/>
    <w:rsid w:val="00246089"/>
    <w:rsid w:val="00246556"/>
    <w:rsid w:val="002475F5"/>
    <w:rsid w:val="00247701"/>
    <w:rsid w:val="00247731"/>
    <w:rsid w:val="0024781A"/>
    <w:rsid w:val="00250365"/>
    <w:rsid w:val="002504BE"/>
    <w:rsid w:val="002513F6"/>
    <w:rsid w:val="00252B5F"/>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4ABA"/>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E9A"/>
    <w:rsid w:val="00271DD9"/>
    <w:rsid w:val="00273377"/>
    <w:rsid w:val="00274B8F"/>
    <w:rsid w:val="00274D01"/>
    <w:rsid w:val="00274E29"/>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2003"/>
    <w:rsid w:val="00292031"/>
    <w:rsid w:val="002924E2"/>
    <w:rsid w:val="00292ACE"/>
    <w:rsid w:val="00293872"/>
    <w:rsid w:val="00293C23"/>
    <w:rsid w:val="00293CC4"/>
    <w:rsid w:val="002940B8"/>
    <w:rsid w:val="0029436E"/>
    <w:rsid w:val="0029482F"/>
    <w:rsid w:val="00294968"/>
    <w:rsid w:val="00294A12"/>
    <w:rsid w:val="00294A34"/>
    <w:rsid w:val="002950A0"/>
    <w:rsid w:val="00295160"/>
    <w:rsid w:val="0029787F"/>
    <w:rsid w:val="00297AF7"/>
    <w:rsid w:val="00297CDF"/>
    <w:rsid w:val="00297DB7"/>
    <w:rsid w:val="002A066C"/>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D0E"/>
    <w:rsid w:val="002B1D3A"/>
    <w:rsid w:val="002B23E7"/>
    <w:rsid w:val="002B242D"/>
    <w:rsid w:val="002B36C8"/>
    <w:rsid w:val="002B387E"/>
    <w:rsid w:val="002B3CCB"/>
    <w:rsid w:val="002B4B30"/>
    <w:rsid w:val="002B5AD1"/>
    <w:rsid w:val="002B6CCE"/>
    <w:rsid w:val="002B6DCC"/>
    <w:rsid w:val="002B73C3"/>
    <w:rsid w:val="002B78C6"/>
    <w:rsid w:val="002B7B4C"/>
    <w:rsid w:val="002B7BDD"/>
    <w:rsid w:val="002C0BE5"/>
    <w:rsid w:val="002C1526"/>
    <w:rsid w:val="002C1FA0"/>
    <w:rsid w:val="002C2284"/>
    <w:rsid w:val="002C22AB"/>
    <w:rsid w:val="002C240B"/>
    <w:rsid w:val="002C2F31"/>
    <w:rsid w:val="002C39C5"/>
    <w:rsid w:val="002C3A32"/>
    <w:rsid w:val="002C438E"/>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6AD"/>
    <w:rsid w:val="002D4B3D"/>
    <w:rsid w:val="002D54FA"/>
    <w:rsid w:val="002D5775"/>
    <w:rsid w:val="002D5AE2"/>
    <w:rsid w:val="002D7215"/>
    <w:rsid w:val="002D731F"/>
    <w:rsid w:val="002D74C1"/>
    <w:rsid w:val="002E08AE"/>
    <w:rsid w:val="002E08E5"/>
    <w:rsid w:val="002E10DA"/>
    <w:rsid w:val="002E1683"/>
    <w:rsid w:val="002E24E2"/>
    <w:rsid w:val="002E25A2"/>
    <w:rsid w:val="002E319E"/>
    <w:rsid w:val="002E3888"/>
    <w:rsid w:val="002E435F"/>
    <w:rsid w:val="002E588C"/>
    <w:rsid w:val="002E5FD4"/>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4E98"/>
    <w:rsid w:val="002F5B9F"/>
    <w:rsid w:val="002F620C"/>
    <w:rsid w:val="002F6819"/>
    <w:rsid w:val="002F6993"/>
    <w:rsid w:val="002F6CF0"/>
    <w:rsid w:val="002F6FE4"/>
    <w:rsid w:val="002F75CA"/>
    <w:rsid w:val="002F77F9"/>
    <w:rsid w:val="002F798A"/>
    <w:rsid w:val="00300B43"/>
    <w:rsid w:val="00300D50"/>
    <w:rsid w:val="00301699"/>
    <w:rsid w:val="00301EBC"/>
    <w:rsid w:val="00302346"/>
    <w:rsid w:val="003025D2"/>
    <w:rsid w:val="00302BFE"/>
    <w:rsid w:val="00302C02"/>
    <w:rsid w:val="00303074"/>
    <w:rsid w:val="00303405"/>
    <w:rsid w:val="003036A0"/>
    <w:rsid w:val="00303CA9"/>
    <w:rsid w:val="00304EEC"/>
    <w:rsid w:val="00304F02"/>
    <w:rsid w:val="003054A9"/>
    <w:rsid w:val="003056AC"/>
    <w:rsid w:val="003056B0"/>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F10"/>
    <w:rsid w:val="00315909"/>
    <w:rsid w:val="00316BEC"/>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C0C"/>
    <w:rsid w:val="00330D17"/>
    <w:rsid w:val="003312F7"/>
    <w:rsid w:val="00331350"/>
    <w:rsid w:val="003313A7"/>
    <w:rsid w:val="0033193C"/>
    <w:rsid w:val="00331E9C"/>
    <w:rsid w:val="003331D0"/>
    <w:rsid w:val="003331F2"/>
    <w:rsid w:val="003338FE"/>
    <w:rsid w:val="00333B52"/>
    <w:rsid w:val="00334151"/>
    <w:rsid w:val="003342BF"/>
    <w:rsid w:val="00334531"/>
    <w:rsid w:val="00334DF5"/>
    <w:rsid w:val="0033560E"/>
    <w:rsid w:val="003376DF"/>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EB5"/>
    <w:rsid w:val="003522E4"/>
    <w:rsid w:val="00352830"/>
    <w:rsid w:val="00352A50"/>
    <w:rsid w:val="00352F38"/>
    <w:rsid w:val="00352F63"/>
    <w:rsid w:val="003530FE"/>
    <w:rsid w:val="003538C7"/>
    <w:rsid w:val="00353A98"/>
    <w:rsid w:val="003542A6"/>
    <w:rsid w:val="00354A2C"/>
    <w:rsid w:val="00354E89"/>
    <w:rsid w:val="0035626E"/>
    <w:rsid w:val="003562F7"/>
    <w:rsid w:val="00356B7A"/>
    <w:rsid w:val="00356DB2"/>
    <w:rsid w:val="00356F29"/>
    <w:rsid w:val="0035795A"/>
    <w:rsid w:val="00357F06"/>
    <w:rsid w:val="00357F53"/>
    <w:rsid w:val="003605A6"/>
    <w:rsid w:val="003605D5"/>
    <w:rsid w:val="003606C0"/>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06"/>
    <w:rsid w:val="00382857"/>
    <w:rsid w:val="00382DEE"/>
    <w:rsid w:val="00383990"/>
    <w:rsid w:val="00383E28"/>
    <w:rsid w:val="0038424D"/>
    <w:rsid w:val="003859D2"/>
    <w:rsid w:val="00385BCE"/>
    <w:rsid w:val="00385CB3"/>
    <w:rsid w:val="0038670A"/>
    <w:rsid w:val="003868CA"/>
    <w:rsid w:val="00386D5B"/>
    <w:rsid w:val="00387689"/>
    <w:rsid w:val="00391944"/>
    <w:rsid w:val="00391EA8"/>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54E"/>
    <w:rsid w:val="003B7754"/>
    <w:rsid w:val="003B7CA2"/>
    <w:rsid w:val="003B7E7F"/>
    <w:rsid w:val="003C0278"/>
    <w:rsid w:val="003C098F"/>
    <w:rsid w:val="003C1786"/>
    <w:rsid w:val="003C1F63"/>
    <w:rsid w:val="003C20F7"/>
    <w:rsid w:val="003C34F4"/>
    <w:rsid w:val="003C387C"/>
    <w:rsid w:val="003C40E9"/>
    <w:rsid w:val="003C4A7E"/>
    <w:rsid w:val="003C55C2"/>
    <w:rsid w:val="003C611A"/>
    <w:rsid w:val="003C6576"/>
    <w:rsid w:val="003C6F3D"/>
    <w:rsid w:val="003C7180"/>
    <w:rsid w:val="003C7887"/>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F0C"/>
    <w:rsid w:val="003D70D4"/>
    <w:rsid w:val="003D79DF"/>
    <w:rsid w:val="003D7ADD"/>
    <w:rsid w:val="003E08C4"/>
    <w:rsid w:val="003E0FEB"/>
    <w:rsid w:val="003E1395"/>
    <w:rsid w:val="003E17E4"/>
    <w:rsid w:val="003E22B2"/>
    <w:rsid w:val="003E2A5A"/>
    <w:rsid w:val="003E37FF"/>
    <w:rsid w:val="003E408E"/>
    <w:rsid w:val="003E4B10"/>
    <w:rsid w:val="003E4F90"/>
    <w:rsid w:val="003E5371"/>
    <w:rsid w:val="003E54C9"/>
    <w:rsid w:val="003E615C"/>
    <w:rsid w:val="003E6DF0"/>
    <w:rsid w:val="003E7DF4"/>
    <w:rsid w:val="003F047A"/>
    <w:rsid w:val="003F0641"/>
    <w:rsid w:val="003F065B"/>
    <w:rsid w:val="003F1813"/>
    <w:rsid w:val="003F204F"/>
    <w:rsid w:val="003F2256"/>
    <w:rsid w:val="003F2313"/>
    <w:rsid w:val="003F287F"/>
    <w:rsid w:val="003F32CA"/>
    <w:rsid w:val="003F3FFA"/>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9FD"/>
    <w:rsid w:val="004242D1"/>
    <w:rsid w:val="0042464B"/>
    <w:rsid w:val="00424A69"/>
    <w:rsid w:val="00425E27"/>
    <w:rsid w:val="004261EB"/>
    <w:rsid w:val="004265DD"/>
    <w:rsid w:val="0042703B"/>
    <w:rsid w:val="004273B1"/>
    <w:rsid w:val="00427775"/>
    <w:rsid w:val="004307EC"/>
    <w:rsid w:val="0043080B"/>
    <w:rsid w:val="00430B4A"/>
    <w:rsid w:val="00431CB6"/>
    <w:rsid w:val="00432BD0"/>
    <w:rsid w:val="00432DD3"/>
    <w:rsid w:val="004335EC"/>
    <w:rsid w:val="00433AB9"/>
    <w:rsid w:val="00433E10"/>
    <w:rsid w:val="004340A3"/>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B25"/>
    <w:rsid w:val="00464D54"/>
    <w:rsid w:val="004654D9"/>
    <w:rsid w:val="004658A6"/>
    <w:rsid w:val="00467A78"/>
    <w:rsid w:val="0047115A"/>
    <w:rsid w:val="00471172"/>
    <w:rsid w:val="0047150B"/>
    <w:rsid w:val="004715E9"/>
    <w:rsid w:val="0047228B"/>
    <w:rsid w:val="004728E6"/>
    <w:rsid w:val="00472A17"/>
    <w:rsid w:val="00472B48"/>
    <w:rsid w:val="0047370E"/>
    <w:rsid w:val="0047406B"/>
    <w:rsid w:val="00474982"/>
    <w:rsid w:val="00474A69"/>
    <w:rsid w:val="00474DC0"/>
    <w:rsid w:val="00474EFD"/>
    <w:rsid w:val="00477499"/>
    <w:rsid w:val="00477A0B"/>
    <w:rsid w:val="00477C7A"/>
    <w:rsid w:val="00477E01"/>
    <w:rsid w:val="004803ED"/>
    <w:rsid w:val="00481686"/>
    <w:rsid w:val="0048179A"/>
    <w:rsid w:val="00481853"/>
    <w:rsid w:val="00481CD9"/>
    <w:rsid w:val="00482BD4"/>
    <w:rsid w:val="00483A0E"/>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FA"/>
    <w:rsid w:val="00490D8F"/>
    <w:rsid w:val="00490E8C"/>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D3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895"/>
    <w:rsid w:val="004A7AE1"/>
    <w:rsid w:val="004A7FFD"/>
    <w:rsid w:val="004B0479"/>
    <w:rsid w:val="004B0F45"/>
    <w:rsid w:val="004B1913"/>
    <w:rsid w:val="004B192C"/>
    <w:rsid w:val="004B2869"/>
    <w:rsid w:val="004B32B4"/>
    <w:rsid w:val="004B40C7"/>
    <w:rsid w:val="004B44DD"/>
    <w:rsid w:val="004B4965"/>
    <w:rsid w:val="004B4AF5"/>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DC4"/>
    <w:rsid w:val="004D4FDE"/>
    <w:rsid w:val="004D58B0"/>
    <w:rsid w:val="004D5D13"/>
    <w:rsid w:val="004D600C"/>
    <w:rsid w:val="004D621D"/>
    <w:rsid w:val="004D6ADB"/>
    <w:rsid w:val="004D6BF1"/>
    <w:rsid w:val="004E0128"/>
    <w:rsid w:val="004E047D"/>
    <w:rsid w:val="004E0D4D"/>
    <w:rsid w:val="004E115E"/>
    <w:rsid w:val="004E153F"/>
    <w:rsid w:val="004E1C2D"/>
    <w:rsid w:val="004E1FFE"/>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433"/>
    <w:rsid w:val="005019CF"/>
    <w:rsid w:val="005026A8"/>
    <w:rsid w:val="0050284D"/>
    <w:rsid w:val="00502914"/>
    <w:rsid w:val="005035E9"/>
    <w:rsid w:val="00503F3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3FF0"/>
    <w:rsid w:val="005141F4"/>
    <w:rsid w:val="005144AE"/>
    <w:rsid w:val="00514D61"/>
    <w:rsid w:val="005158BA"/>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200"/>
    <w:rsid w:val="00524467"/>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57B9"/>
    <w:rsid w:val="005361F4"/>
    <w:rsid w:val="005374F0"/>
    <w:rsid w:val="00537C3E"/>
    <w:rsid w:val="00540544"/>
    <w:rsid w:val="00540838"/>
    <w:rsid w:val="00542A2C"/>
    <w:rsid w:val="00542B98"/>
    <w:rsid w:val="0054354C"/>
    <w:rsid w:val="00543D1D"/>
    <w:rsid w:val="00543EDB"/>
    <w:rsid w:val="00543F53"/>
    <w:rsid w:val="00544468"/>
    <w:rsid w:val="00544D08"/>
    <w:rsid w:val="00545374"/>
    <w:rsid w:val="005453A4"/>
    <w:rsid w:val="0054549B"/>
    <w:rsid w:val="00546F0E"/>
    <w:rsid w:val="00546F3B"/>
    <w:rsid w:val="00547041"/>
    <w:rsid w:val="00547AC0"/>
    <w:rsid w:val="00550B39"/>
    <w:rsid w:val="005510C8"/>
    <w:rsid w:val="0055122D"/>
    <w:rsid w:val="005521E3"/>
    <w:rsid w:val="00552674"/>
    <w:rsid w:val="00552692"/>
    <w:rsid w:val="00552C50"/>
    <w:rsid w:val="00552EE8"/>
    <w:rsid w:val="00552F90"/>
    <w:rsid w:val="005537DD"/>
    <w:rsid w:val="00553D87"/>
    <w:rsid w:val="00553EB8"/>
    <w:rsid w:val="005544F3"/>
    <w:rsid w:val="00554A14"/>
    <w:rsid w:val="00554C87"/>
    <w:rsid w:val="00554E19"/>
    <w:rsid w:val="0055523B"/>
    <w:rsid w:val="00555585"/>
    <w:rsid w:val="005556A8"/>
    <w:rsid w:val="00555BC8"/>
    <w:rsid w:val="0055652B"/>
    <w:rsid w:val="005566B8"/>
    <w:rsid w:val="00556E08"/>
    <w:rsid w:val="00556F4E"/>
    <w:rsid w:val="00560206"/>
    <w:rsid w:val="00560ACA"/>
    <w:rsid w:val="00560B8E"/>
    <w:rsid w:val="00560E0D"/>
    <w:rsid w:val="00561643"/>
    <w:rsid w:val="005617C0"/>
    <w:rsid w:val="00561908"/>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1921"/>
    <w:rsid w:val="00571B51"/>
    <w:rsid w:val="00571D3F"/>
    <w:rsid w:val="00572833"/>
    <w:rsid w:val="0057306B"/>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B"/>
    <w:rsid w:val="005818A8"/>
    <w:rsid w:val="005825AF"/>
    <w:rsid w:val="0058273F"/>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E52"/>
    <w:rsid w:val="005B2203"/>
    <w:rsid w:val="005B2F47"/>
    <w:rsid w:val="005B49B4"/>
    <w:rsid w:val="005B524B"/>
    <w:rsid w:val="005B536B"/>
    <w:rsid w:val="005B589F"/>
    <w:rsid w:val="005B59C9"/>
    <w:rsid w:val="005B5DF0"/>
    <w:rsid w:val="005B64CD"/>
    <w:rsid w:val="005B6EF2"/>
    <w:rsid w:val="005B7243"/>
    <w:rsid w:val="005B7275"/>
    <w:rsid w:val="005B7391"/>
    <w:rsid w:val="005B791A"/>
    <w:rsid w:val="005B79DD"/>
    <w:rsid w:val="005C0F66"/>
    <w:rsid w:val="005C0FDA"/>
    <w:rsid w:val="005C27E6"/>
    <w:rsid w:val="005C2A62"/>
    <w:rsid w:val="005C36FC"/>
    <w:rsid w:val="005C4601"/>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C95"/>
    <w:rsid w:val="005F32A4"/>
    <w:rsid w:val="005F36A5"/>
    <w:rsid w:val="005F3880"/>
    <w:rsid w:val="005F3ED3"/>
    <w:rsid w:val="005F46A8"/>
    <w:rsid w:val="005F47C1"/>
    <w:rsid w:val="005F4A12"/>
    <w:rsid w:val="005F55F0"/>
    <w:rsid w:val="005F58D1"/>
    <w:rsid w:val="005F5B6E"/>
    <w:rsid w:val="005F6F07"/>
    <w:rsid w:val="005F7816"/>
    <w:rsid w:val="005F7AD8"/>
    <w:rsid w:val="006017EB"/>
    <w:rsid w:val="006024E0"/>
    <w:rsid w:val="00602807"/>
    <w:rsid w:val="00603FCA"/>
    <w:rsid w:val="00604F42"/>
    <w:rsid w:val="0060511F"/>
    <w:rsid w:val="00605537"/>
    <w:rsid w:val="0060618C"/>
    <w:rsid w:val="00606201"/>
    <w:rsid w:val="00606399"/>
    <w:rsid w:val="00606C75"/>
    <w:rsid w:val="00606FC0"/>
    <w:rsid w:val="006102AB"/>
    <w:rsid w:val="00610838"/>
    <w:rsid w:val="00610936"/>
    <w:rsid w:val="00611657"/>
    <w:rsid w:val="0061181D"/>
    <w:rsid w:val="00611F17"/>
    <w:rsid w:val="006125AC"/>
    <w:rsid w:val="00612BCB"/>
    <w:rsid w:val="00612D15"/>
    <w:rsid w:val="00612E55"/>
    <w:rsid w:val="006135AB"/>
    <w:rsid w:val="00614047"/>
    <w:rsid w:val="0061481E"/>
    <w:rsid w:val="00614EE3"/>
    <w:rsid w:val="0061514E"/>
    <w:rsid w:val="0061578E"/>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A75"/>
    <w:rsid w:val="006275F5"/>
    <w:rsid w:val="00630047"/>
    <w:rsid w:val="006300F6"/>
    <w:rsid w:val="006301DD"/>
    <w:rsid w:val="0063085E"/>
    <w:rsid w:val="00630A5A"/>
    <w:rsid w:val="006314F5"/>
    <w:rsid w:val="00631F34"/>
    <w:rsid w:val="00631FEA"/>
    <w:rsid w:val="006322F8"/>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40624"/>
    <w:rsid w:val="00640B8E"/>
    <w:rsid w:val="00640E16"/>
    <w:rsid w:val="00641109"/>
    <w:rsid w:val="00641185"/>
    <w:rsid w:val="0064171F"/>
    <w:rsid w:val="00641B36"/>
    <w:rsid w:val="0064233E"/>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68A"/>
    <w:rsid w:val="00646CB3"/>
    <w:rsid w:val="00646FD5"/>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63"/>
    <w:rsid w:val="00657AA1"/>
    <w:rsid w:val="00660A0E"/>
    <w:rsid w:val="00660E07"/>
    <w:rsid w:val="00661115"/>
    <w:rsid w:val="00661882"/>
    <w:rsid w:val="00661A32"/>
    <w:rsid w:val="00662BAD"/>
    <w:rsid w:val="00662F47"/>
    <w:rsid w:val="006634CE"/>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425"/>
    <w:rsid w:val="00667C1A"/>
    <w:rsid w:val="00670445"/>
    <w:rsid w:val="006704EB"/>
    <w:rsid w:val="00670535"/>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FC1"/>
    <w:rsid w:val="006830C5"/>
    <w:rsid w:val="00683410"/>
    <w:rsid w:val="0068344F"/>
    <w:rsid w:val="00684373"/>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327A"/>
    <w:rsid w:val="006A3A82"/>
    <w:rsid w:val="006A4962"/>
    <w:rsid w:val="006A4B90"/>
    <w:rsid w:val="006A4FBF"/>
    <w:rsid w:val="006A51A0"/>
    <w:rsid w:val="006A532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4F90"/>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70A3"/>
    <w:rsid w:val="006C7F3C"/>
    <w:rsid w:val="006D0748"/>
    <w:rsid w:val="006D12A2"/>
    <w:rsid w:val="006D1C1E"/>
    <w:rsid w:val="006D20AA"/>
    <w:rsid w:val="006D20DE"/>
    <w:rsid w:val="006D21AF"/>
    <w:rsid w:val="006D233D"/>
    <w:rsid w:val="006D2A35"/>
    <w:rsid w:val="006D2D61"/>
    <w:rsid w:val="006D3CD5"/>
    <w:rsid w:val="006D4283"/>
    <w:rsid w:val="006D4648"/>
    <w:rsid w:val="006D476D"/>
    <w:rsid w:val="006D481E"/>
    <w:rsid w:val="006D493C"/>
    <w:rsid w:val="006D508C"/>
    <w:rsid w:val="006D5E12"/>
    <w:rsid w:val="006D6752"/>
    <w:rsid w:val="006D6856"/>
    <w:rsid w:val="006D78D5"/>
    <w:rsid w:val="006E0CF4"/>
    <w:rsid w:val="006E1345"/>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164EF"/>
    <w:rsid w:val="007201EF"/>
    <w:rsid w:val="0072068B"/>
    <w:rsid w:val="0072091B"/>
    <w:rsid w:val="007209C1"/>
    <w:rsid w:val="00721862"/>
    <w:rsid w:val="00722C59"/>
    <w:rsid w:val="00722D78"/>
    <w:rsid w:val="00723598"/>
    <w:rsid w:val="00723A4F"/>
    <w:rsid w:val="00723C26"/>
    <w:rsid w:val="0072468C"/>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E36"/>
    <w:rsid w:val="0074265A"/>
    <w:rsid w:val="007428F7"/>
    <w:rsid w:val="00743577"/>
    <w:rsid w:val="0074359B"/>
    <w:rsid w:val="00743995"/>
    <w:rsid w:val="00743EC0"/>
    <w:rsid w:val="007440B6"/>
    <w:rsid w:val="00745D38"/>
    <w:rsid w:val="0074623A"/>
    <w:rsid w:val="00747BF5"/>
    <w:rsid w:val="0075091B"/>
    <w:rsid w:val="00750952"/>
    <w:rsid w:val="00750FF0"/>
    <w:rsid w:val="00751900"/>
    <w:rsid w:val="00751D21"/>
    <w:rsid w:val="00752114"/>
    <w:rsid w:val="0075242F"/>
    <w:rsid w:val="0075291D"/>
    <w:rsid w:val="00752C92"/>
    <w:rsid w:val="00752DE8"/>
    <w:rsid w:val="00753C6B"/>
    <w:rsid w:val="0075434D"/>
    <w:rsid w:val="007545CC"/>
    <w:rsid w:val="007549F4"/>
    <w:rsid w:val="00754A22"/>
    <w:rsid w:val="00754B3F"/>
    <w:rsid w:val="00754F49"/>
    <w:rsid w:val="00755A72"/>
    <w:rsid w:val="00755D29"/>
    <w:rsid w:val="0075708C"/>
    <w:rsid w:val="007600FB"/>
    <w:rsid w:val="0076037E"/>
    <w:rsid w:val="007604D2"/>
    <w:rsid w:val="00760660"/>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5B1"/>
    <w:rsid w:val="007761FD"/>
    <w:rsid w:val="007762AC"/>
    <w:rsid w:val="0077695A"/>
    <w:rsid w:val="007769AD"/>
    <w:rsid w:val="00780EAB"/>
    <w:rsid w:val="007814F0"/>
    <w:rsid w:val="007816F7"/>
    <w:rsid w:val="00781B73"/>
    <w:rsid w:val="00782279"/>
    <w:rsid w:val="00782393"/>
    <w:rsid w:val="007828AD"/>
    <w:rsid w:val="00782A18"/>
    <w:rsid w:val="00782C0F"/>
    <w:rsid w:val="007844D5"/>
    <w:rsid w:val="00784785"/>
    <w:rsid w:val="007854C6"/>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2F0"/>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A011D"/>
    <w:rsid w:val="007A026C"/>
    <w:rsid w:val="007A0731"/>
    <w:rsid w:val="007A0CD0"/>
    <w:rsid w:val="007A17E0"/>
    <w:rsid w:val="007A18A6"/>
    <w:rsid w:val="007A2C7F"/>
    <w:rsid w:val="007A3239"/>
    <w:rsid w:val="007A325C"/>
    <w:rsid w:val="007A372D"/>
    <w:rsid w:val="007A3CF5"/>
    <w:rsid w:val="007A4673"/>
    <w:rsid w:val="007A471C"/>
    <w:rsid w:val="007A56CB"/>
    <w:rsid w:val="007A59A8"/>
    <w:rsid w:val="007A6182"/>
    <w:rsid w:val="007A622A"/>
    <w:rsid w:val="007A6D47"/>
    <w:rsid w:val="007A797D"/>
    <w:rsid w:val="007B0411"/>
    <w:rsid w:val="007B05E0"/>
    <w:rsid w:val="007B062B"/>
    <w:rsid w:val="007B0F2B"/>
    <w:rsid w:val="007B123C"/>
    <w:rsid w:val="007B125E"/>
    <w:rsid w:val="007B191E"/>
    <w:rsid w:val="007B1C2B"/>
    <w:rsid w:val="007B238E"/>
    <w:rsid w:val="007B2536"/>
    <w:rsid w:val="007B307E"/>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15CC"/>
    <w:rsid w:val="007D26D9"/>
    <w:rsid w:val="007D2EFA"/>
    <w:rsid w:val="007D3830"/>
    <w:rsid w:val="007D3928"/>
    <w:rsid w:val="007D48C3"/>
    <w:rsid w:val="007D4A57"/>
    <w:rsid w:val="007D5203"/>
    <w:rsid w:val="007D5CD6"/>
    <w:rsid w:val="007D6269"/>
    <w:rsid w:val="007D6399"/>
    <w:rsid w:val="007D688D"/>
    <w:rsid w:val="007D6D6D"/>
    <w:rsid w:val="007D74F3"/>
    <w:rsid w:val="007D76CB"/>
    <w:rsid w:val="007D7AE9"/>
    <w:rsid w:val="007E0080"/>
    <w:rsid w:val="007E0362"/>
    <w:rsid w:val="007E09CA"/>
    <w:rsid w:val="007E09F2"/>
    <w:rsid w:val="007E0BC7"/>
    <w:rsid w:val="007E0D61"/>
    <w:rsid w:val="007E0EBF"/>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E8A"/>
    <w:rsid w:val="007F77A8"/>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20878"/>
    <w:rsid w:val="00820C49"/>
    <w:rsid w:val="00820C7A"/>
    <w:rsid w:val="00820DEF"/>
    <w:rsid w:val="00820ECC"/>
    <w:rsid w:val="00821112"/>
    <w:rsid w:val="008218B3"/>
    <w:rsid w:val="00821F35"/>
    <w:rsid w:val="00822703"/>
    <w:rsid w:val="00822BF2"/>
    <w:rsid w:val="00822EAE"/>
    <w:rsid w:val="00823231"/>
    <w:rsid w:val="0082350E"/>
    <w:rsid w:val="00823A52"/>
    <w:rsid w:val="00823DD3"/>
    <w:rsid w:val="00823F6D"/>
    <w:rsid w:val="008243E9"/>
    <w:rsid w:val="0082464D"/>
    <w:rsid w:val="00825358"/>
    <w:rsid w:val="00825540"/>
    <w:rsid w:val="0082587B"/>
    <w:rsid w:val="00825A80"/>
    <w:rsid w:val="00825B3D"/>
    <w:rsid w:val="00825C36"/>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523"/>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FBD"/>
    <w:rsid w:val="00865305"/>
    <w:rsid w:val="00865365"/>
    <w:rsid w:val="00866096"/>
    <w:rsid w:val="00866399"/>
    <w:rsid w:val="00866E98"/>
    <w:rsid w:val="00867585"/>
    <w:rsid w:val="00867863"/>
    <w:rsid w:val="00867C02"/>
    <w:rsid w:val="00870F06"/>
    <w:rsid w:val="0087109B"/>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29BD"/>
    <w:rsid w:val="008837CA"/>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68DF"/>
    <w:rsid w:val="00897111"/>
    <w:rsid w:val="00897274"/>
    <w:rsid w:val="00897D68"/>
    <w:rsid w:val="00897F4F"/>
    <w:rsid w:val="008A26C4"/>
    <w:rsid w:val="008A2B0B"/>
    <w:rsid w:val="008A307B"/>
    <w:rsid w:val="008A32A5"/>
    <w:rsid w:val="008A3492"/>
    <w:rsid w:val="008A46CB"/>
    <w:rsid w:val="008A4784"/>
    <w:rsid w:val="008A489C"/>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78B"/>
    <w:rsid w:val="008D1BA5"/>
    <w:rsid w:val="008D29F7"/>
    <w:rsid w:val="008D2CA1"/>
    <w:rsid w:val="008D30E8"/>
    <w:rsid w:val="008D3516"/>
    <w:rsid w:val="008D3ABC"/>
    <w:rsid w:val="008D3C1D"/>
    <w:rsid w:val="008D3C3F"/>
    <w:rsid w:val="008D3DBE"/>
    <w:rsid w:val="008D3F47"/>
    <w:rsid w:val="008D49B4"/>
    <w:rsid w:val="008D4BDC"/>
    <w:rsid w:val="008D575C"/>
    <w:rsid w:val="008D5BFE"/>
    <w:rsid w:val="008D671A"/>
    <w:rsid w:val="008D6C41"/>
    <w:rsid w:val="008D72D9"/>
    <w:rsid w:val="008D7407"/>
    <w:rsid w:val="008D745D"/>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5AF9"/>
    <w:rsid w:val="008E5FA8"/>
    <w:rsid w:val="008E6C7C"/>
    <w:rsid w:val="008E7269"/>
    <w:rsid w:val="008F091C"/>
    <w:rsid w:val="008F14CD"/>
    <w:rsid w:val="008F2559"/>
    <w:rsid w:val="008F25AF"/>
    <w:rsid w:val="008F2931"/>
    <w:rsid w:val="008F39C9"/>
    <w:rsid w:val="008F3C83"/>
    <w:rsid w:val="008F408C"/>
    <w:rsid w:val="008F43AD"/>
    <w:rsid w:val="008F470B"/>
    <w:rsid w:val="008F5377"/>
    <w:rsid w:val="008F55E5"/>
    <w:rsid w:val="008F57DD"/>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C7E"/>
    <w:rsid w:val="009100C7"/>
    <w:rsid w:val="009101DA"/>
    <w:rsid w:val="00910AA4"/>
    <w:rsid w:val="0091190F"/>
    <w:rsid w:val="00911DA7"/>
    <w:rsid w:val="00912003"/>
    <w:rsid w:val="0091205B"/>
    <w:rsid w:val="00912776"/>
    <w:rsid w:val="00913263"/>
    <w:rsid w:val="0091339B"/>
    <w:rsid w:val="009133A2"/>
    <w:rsid w:val="0091386F"/>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4B2"/>
    <w:rsid w:val="0092157C"/>
    <w:rsid w:val="009215B0"/>
    <w:rsid w:val="009216F0"/>
    <w:rsid w:val="009217C8"/>
    <w:rsid w:val="009218EF"/>
    <w:rsid w:val="00923369"/>
    <w:rsid w:val="00923907"/>
    <w:rsid w:val="00924084"/>
    <w:rsid w:val="009243DF"/>
    <w:rsid w:val="00924D73"/>
    <w:rsid w:val="00925F2B"/>
    <w:rsid w:val="009263CC"/>
    <w:rsid w:val="009270D4"/>
    <w:rsid w:val="0092739D"/>
    <w:rsid w:val="0092774C"/>
    <w:rsid w:val="0092776B"/>
    <w:rsid w:val="00927B82"/>
    <w:rsid w:val="00927C41"/>
    <w:rsid w:val="00927C61"/>
    <w:rsid w:val="0093105F"/>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3B3"/>
    <w:rsid w:val="00940482"/>
    <w:rsid w:val="00940B0F"/>
    <w:rsid w:val="0094106E"/>
    <w:rsid w:val="00941A34"/>
    <w:rsid w:val="009425FA"/>
    <w:rsid w:val="00943049"/>
    <w:rsid w:val="009431DB"/>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49E"/>
    <w:rsid w:val="00955442"/>
    <w:rsid w:val="009554ED"/>
    <w:rsid w:val="00955956"/>
    <w:rsid w:val="00955A6E"/>
    <w:rsid w:val="00956C99"/>
    <w:rsid w:val="00956CF3"/>
    <w:rsid w:val="009573A2"/>
    <w:rsid w:val="0095751C"/>
    <w:rsid w:val="009577A6"/>
    <w:rsid w:val="0095795A"/>
    <w:rsid w:val="00960B95"/>
    <w:rsid w:val="009612C6"/>
    <w:rsid w:val="00961AEB"/>
    <w:rsid w:val="00961CD1"/>
    <w:rsid w:val="00962CD2"/>
    <w:rsid w:val="0096316D"/>
    <w:rsid w:val="00963F77"/>
    <w:rsid w:val="00964834"/>
    <w:rsid w:val="00964878"/>
    <w:rsid w:val="00964E1A"/>
    <w:rsid w:val="00965247"/>
    <w:rsid w:val="009652EE"/>
    <w:rsid w:val="009655CA"/>
    <w:rsid w:val="00967981"/>
    <w:rsid w:val="00967D18"/>
    <w:rsid w:val="0097022D"/>
    <w:rsid w:val="0097051B"/>
    <w:rsid w:val="009706DD"/>
    <w:rsid w:val="00970CCC"/>
    <w:rsid w:val="0097316D"/>
    <w:rsid w:val="00973955"/>
    <w:rsid w:val="00973AA6"/>
    <w:rsid w:val="0097452D"/>
    <w:rsid w:val="00975BCD"/>
    <w:rsid w:val="00975CE0"/>
    <w:rsid w:val="00975E2C"/>
    <w:rsid w:val="00976E85"/>
    <w:rsid w:val="00976F18"/>
    <w:rsid w:val="009771E0"/>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114"/>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548B"/>
    <w:rsid w:val="009A5550"/>
    <w:rsid w:val="009A62A8"/>
    <w:rsid w:val="009A65FC"/>
    <w:rsid w:val="009A663D"/>
    <w:rsid w:val="009A6CC1"/>
    <w:rsid w:val="009A766D"/>
    <w:rsid w:val="009A7830"/>
    <w:rsid w:val="009B02DA"/>
    <w:rsid w:val="009B0C27"/>
    <w:rsid w:val="009B228B"/>
    <w:rsid w:val="009B29A2"/>
    <w:rsid w:val="009B37F9"/>
    <w:rsid w:val="009B3F2F"/>
    <w:rsid w:val="009B4E75"/>
    <w:rsid w:val="009B5890"/>
    <w:rsid w:val="009B5C1B"/>
    <w:rsid w:val="009B64B3"/>
    <w:rsid w:val="009B726E"/>
    <w:rsid w:val="009B76C8"/>
    <w:rsid w:val="009C00C1"/>
    <w:rsid w:val="009C0D48"/>
    <w:rsid w:val="009C1BDF"/>
    <w:rsid w:val="009C2A94"/>
    <w:rsid w:val="009C30C4"/>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1237"/>
    <w:rsid w:val="009D3962"/>
    <w:rsid w:val="009D3BCC"/>
    <w:rsid w:val="009D46D6"/>
    <w:rsid w:val="009D4874"/>
    <w:rsid w:val="009D5334"/>
    <w:rsid w:val="009D53B9"/>
    <w:rsid w:val="009D5C4A"/>
    <w:rsid w:val="009D6B14"/>
    <w:rsid w:val="009D6E48"/>
    <w:rsid w:val="009E011A"/>
    <w:rsid w:val="009E031D"/>
    <w:rsid w:val="009E0C58"/>
    <w:rsid w:val="009E1659"/>
    <w:rsid w:val="009E1668"/>
    <w:rsid w:val="009E1FD2"/>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17A04"/>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6AA"/>
    <w:rsid w:val="00A438E3"/>
    <w:rsid w:val="00A43A58"/>
    <w:rsid w:val="00A43BC4"/>
    <w:rsid w:val="00A44487"/>
    <w:rsid w:val="00A44A7A"/>
    <w:rsid w:val="00A4544D"/>
    <w:rsid w:val="00A454A9"/>
    <w:rsid w:val="00A45556"/>
    <w:rsid w:val="00A45E38"/>
    <w:rsid w:val="00A462D4"/>
    <w:rsid w:val="00A4679A"/>
    <w:rsid w:val="00A468F3"/>
    <w:rsid w:val="00A46917"/>
    <w:rsid w:val="00A46CA5"/>
    <w:rsid w:val="00A474AD"/>
    <w:rsid w:val="00A4759F"/>
    <w:rsid w:val="00A4769C"/>
    <w:rsid w:val="00A47739"/>
    <w:rsid w:val="00A51129"/>
    <w:rsid w:val="00A51ADF"/>
    <w:rsid w:val="00A51F1D"/>
    <w:rsid w:val="00A52326"/>
    <w:rsid w:val="00A5246D"/>
    <w:rsid w:val="00A527E0"/>
    <w:rsid w:val="00A52EAB"/>
    <w:rsid w:val="00A533B8"/>
    <w:rsid w:val="00A53944"/>
    <w:rsid w:val="00A53BFB"/>
    <w:rsid w:val="00A53E5E"/>
    <w:rsid w:val="00A540F2"/>
    <w:rsid w:val="00A54873"/>
    <w:rsid w:val="00A54C2F"/>
    <w:rsid w:val="00A54FDD"/>
    <w:rsid w:val="00A5566B"/>
    <w:rsid w:val="00A55C45"/>
    <w:rsid w:val="00A561FA"/>
    <w:rsid w:val="00A56486"/>
    <w:rsid w:val="00A57C2E"/>
    <w:rsid w:val="00A60161"/>
    <w:rsid w:val="00A60853"/>
    <w:rsid w:val="00A60CA6"/>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2ADB"/>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3D1"/>
    <w:rsid w:val="00AA57DD"/>
    <w:rsid w:val="00AA64B6"/>
    <w:rsid w:val="00AA73B2"/>
    <w:rsid w:val="00AA77AC"/>
    <w:rsid w:val="00AA77BF"/>
    <w:rsid w:val="00AA7B61"/>
    <w:rsid w:val="00AA7CD3"/>
    <w:rsid w:val="00AA7D8C"/>
    <w:rsid w:val="00AB04C3"/>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4E8"/>
    <w:rsid w:val="00AC359B"/>
    <w:rsid w:val="00AC3852"/>
    <w:rsid w:val="00AC38B8"/>
    <w:rsid w:val="00AC38CC"/>
    <w:rsid w:val="00AC3CB0"/>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6695"/>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611"/>
    <w:rsid w:val="00B0673F"/>
    <w:rsid w:val="00B06976"/>
    <w:rsid w:val="00B0741B"/>
    <w:rsid w:val="00B10624"/>
    <w:rsid w:val="00B11C08"/>
    <w:rsid w:val="00B11EDD"/>
    <w:rsid w:val="00B122F0"/>
    <w:rsid w:val="00B1233B"/>
    <w:rsid w:val="00B123BF"/>
    <w:rsid w:val="00B12AB9"/>
    <w:rsid w:val="00B13C39"/>
    <w:rsid w:val="00B13D41"/>
    <w:rsid w:val="00B13F07"/>
    <w:rsid w:val="00B1469C"/>
    <w:rsid w:val="00B14E10"/>
    <w:rsid w:val="00B16007"/>
    <w:rsid w:val="00B170F7"/>
    <w:rsid w:val="00B172AE"/>
    <w:rsid w:val="00B1779E"/>
    <w:rsid w:val="00B17E17"/>
    <w:rsid w:val="00B20BF6"/>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C5"/>
    <w:rsid w:val="00B278F2"/>
    <w:rsid w:val="00B279BA"/>
    <w:rsid w:val="00B279C4"/>
    <w:rsid w:val="00B27CAA"/>
    <w:rsid w:val="00B27DDB"/>
    <w:rsid w:val="00B309ED"/>
    <w:rsid w:val="00B30F3B"/>
    <w:rsid w:val="00B30F92"/>
    <w:rsid w:val="00B31B78"/>
    <w:rsid w:val="00B32145"/>
    <w:rsid w:val="00B32231"/>
    <w:rsid w:val="00B323EF"/>
    <w:rsid w:val="00B32733"/>
    <w:rsid w:val="00B32A39"/>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6C"/>
    <w:rsid w:val="00B50056"/>
    <w:rsid w:val="00B50485"/>
    <w:rsid w:val="00B51044"/>
    <w:rsid w:val="00B5113D"/>
    <w:rsid w:val="00B512DE"/>
    <w:rsid w:val="00B51457"/>
    <w:rsid w:val="00B518AD"/>
    <w:rsid w:val="00B51C04"/>
    <w:rsid w:val="00B526F2"/>
    <w:rsid w:val="00B52A6C"/>
    <w:rsid w:val="00B52D1E"/>
    <w:rsid w:val="00B53011"/>
    <w:rsid w:val="00B5389F"/>
    <w:rsid w:val="00B54070"/>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29B6"/>
    <w:rsid w:val="00B6332D"/>
    <w:rsid w:val="00B63895"/>
    <w:rsid w:val="00B63C03"/>
    <w:rsid w:val="00B63CD1"/>
    <w:rsid w:val="00B64044"/>
    <w:rsid w:val="00B6404E"/>
    <w:rsid w:val="00B64CFB"/>
    <w:rsid w:val="00B65014"/>
    <w:rsid w:val="00B65017"/>
    <w:rsid w:val="00B6551B"/>
    <w:rsid w:val="00B655CD"/>
    <w:rsid w:val="00B65AB8"/>
    <w:rsid w:val="00B66C38"/>
    <w:rsid w:val="00B670F6"/>
    <w:rsid w:val="00B676F7"/>
    <w:rsid w:val="00B67ED2"/>
    <w:rsid w:val="00B67FE4"/>
    <w:rsid w:val="00B706AA"/>
    <w:rsid w:val="00B70829"/>
    <w:rsid w:val="00B70C28"/>
    <w:rsid w:val="00B71217"/>
    <w:rsid w:val="00B71405"/>
    <w:rsid w:val="00B71572"/>
    <w:rsid w:val="00B71741"/>
    <w:rsid w:val="00B719B6"/>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511"/>
    <w:rsid w:val="00B8080C"/>
    <w:rsid w:val="00B80A60"/>
    <w:rsid w:val="00B81818"/>
    <w:rsid w:val="00B8186E"/>
    <w:rsid w:val="00B81A32"/>
    <w:rsid w:val="00B81B96"/>
    <w:rsid w:val="00B82278"/>
    <w:rsid w:val="00B825A9"/>
    <w:rsid w:val="00B82722"/>
    <w:rsid w:val="00B82BA2"/>
    <w:rsid w:val="00B84392"/>
    <w:rsid w:val="00B84667"/>
    <w:rsid w:val="00B846AA"/>
    <w:rsid w:val="00B8483C"/>
    <w:rsid w:val="00B8484C"/>
    <w:rsid w:val="00B84FF8"/>
    <w:rsid w:val="00B85154"/>
    <w:rsid w:val="00B8600A"/>
    <w:rsid w:val="00B860E3"/>
    <w:rsid w:val="00B865B1"/>
    <w:rsid w:val="00B865EE"/>
    <w:rsid w:val="00B873C9"/>
    <w:rsid w:val="00B87556"/>
    <w:rsid w:val="00B87AB3"/>
    <w:rsid w:val="00B901FC"/>
    <w:rsid w:val="00B9021A"/>
    <w:rsid w:val="00B91557"/>
    <w:rsid w:val="00B918D5"/>
    <w:rsid w:val="00B919B7"/>
    <w:rsid w:val="00B91ADF"/>
    <w:rsid w:val="00B92479"/>
    <w:rsid w:val="00B9278C"/>
    <w:rsid w:val="00B9310A"/>
    <w:rsid w:val="00B931A9"/>
    <w:rsid w:val="00B9384B"/>
    <w:rsid w:val="00B93A4A"/>
    <w:rsid w:val="00B93D2E"/>
    <w:rsid w:val="00B93FC7"/>
    <w:rsid w:val="00B94D05"/>
    <w:rsid w:val="00B95091"/>
    <w:rsid w:val="00B952F8"/>
    <w:rsid w:val="00B9548E"/>
    <w:rsid w:val="00B959DF"/>
    <w:rsid w:val="00B95B75"/>
    <w:rsid w:val="00B95E17"/>
    <w:rsid w:val="00B95E6D"/>
    <w:rsid w:val="00B9614C"/>
    <w:rsid w:val="00B9632B"/>
    <w:rsid w:val="00B966D1"/>
    <w:rsid w:val="00B96A76"/>
    <w:rsid w:val="00B97367"/>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6E6"/>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C7D64"/>
    <w:rsid w:val="00BD03DD"/>
    <w:rsid w:val="00BD04BD"/>
    <w:rsid w:val="00BD08B2"/>
    <w:rsid w:val="00BD0958"/>
    <w:rsid w:val="00BD12B2"/>
    <w:rsid w:val="00BD12EB"/>
    <w:rsid w:val="00BD1525"/>
    <w:rsid w:val="00BD15CA"/>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0E53"/>
    <w:rsid w:val="00C01648"/>
    <w:rsid w:val="00C01D39"/>
    <w:rsid w:val="00C01DD5"/>
    <w:rsid w:val="00C01F2E"/>
    <w:rsid w:val="00C01FAE"/>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C66"/>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F6"/>
    <w:rsid w:val="00C17FE6"/>
    <w:rsid w:val="00C20335"/>
    <w:rsid w:val="00C209CE"/>
    <w:rsid w:val="00C213C7"/>
    <w:rsid w:val="00C21E0E"/>
    <w:rsid w:val="00C21FF7"/>
    <w:rsid w:val="00C22213"/>
    <w:rsid w:val="00C22B45"/>
    <w:rsid w:val="00C22F12"/>
    <w:rsid w:val="00C22FF4"/>
    <w:rsid w:val="00C23334"/>
    <w:rsid w:val="00C239F8"/>
    <w:rsid w:val="00C2450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7F9"/>
    <w:rsid w:val="00C409A8"/>
    <w:rsid w:val="00C40E73"/>
    <w:rsid w:val="00C41252"/>
    <w:rsid w:val="00C41CC0"/>
    <w:rsid w:val="00C42718"/>
    <w:rsid w:val="00C436A4"/>
    <w:rsid w:val="00C43A49"/>
    <w:rsid w:val="00C43E84"/>
    <w:rsid w:val="00C448D8"/>
    <w:rsid w:val="00C44B8F"/>
    <w:rsid w:val="00C44CEA"/>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DD8"/>
    <w:rsid w:val="00C6103E"/>
    <w:rsid w:val="00C6117F"/>
    <w:rsid w:val="00C62909"/>
    <w:rsid w:val="00C62C8A"/>
    <w:rsid w:val="00C635C8"/>
    <w:rsid w:val="00C639F1"/>
    <w:rsid w:val="00C63B2A"/>
    <w:rsid w:val="00C63D45"/>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756"/>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489"/>
    <w:rsid w:val="00C80885"/>
    <w:rsid w:val="00C80A70"/>
    <w:rsid w:val="00C80C89"/>
    <w:rsid w:val="00C80CC4"/>
    <w:rsid w:val="00C80F13"/>
    <w:rsid w:val="00C81EB2"/>
    <w:rsid w:val="00C82C0E"/>
    <w:rsid w:val="00C8440D"/>
    <w:rsid w:val="00C848AD"/>
    <w:rsid w:val="00C84A84"/>
    <w:rsid w:val="00C84EC9"/>
    <w:rsid w:val="00C84F90"/>
    <w:rsid w:val="00C85084"/>
    <w:rsid w:val="00C8612E"/>
    <w:rsid w:val="00C86E0A"/>
    <w:rsid w:val="00C872D9"/>
    <w:rsid w:val="00C874B5"/>
    <w:rsid w:val="00C87664"/>
    <w:rsid w:val="00C90167"/>
    <w:rsid w:val="00C90FD7"/>
    <w:rsid w:val="00C91D9C"/>
    <w:rsid w:val="00C91E30"/>
    <w:rsid w:val="00C9249E"/>
    <w:rsid w:val="00C92E1D"/>
    <w:rsid w:val="00C941F5"/>
    <w:rsid w:val="00C94786"/>
    <w:rsid w:val="00C94E27"/>
    <w:rsid w:val="00C95D96"/>
    <w:rsid w:val="00C95DDB"/>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2F2F"/>
    <w:rsid w:val="00CB3C55"/>
    <w:rsid w:val="00CB3F3F"/>
    <w:rsid w:val="00CB470D"/>
    <w:rsid w:val="00CB4A0F"/>
    <w:rsid w:val="00CB5456"/>
    <w:rsid w:val="00CB5A48"/>
    <w:rsid w:val="00CB5AB7"/>
    <w:rsid w:val="00CB66DA"/>
    <w:rsid w:val="00CB7844"/>
    <w:rsid w:val="00CC0794"/>
    <w:rsid w:val="00CC09CA"/>
    <w:rsid w:val="00CC1069"/>
    <w:rsid w:val="00CC12BB"/>
    <w:rsid w:val="00CC15A3"/>
    <w:rsid w:val="00CC2103"/>
    <w:rsid w:val="00CC2152"/>
    <w:rsid w:val="00CC2296"/>
    <w:rsid w:val="00CC3677"/>
    <w:rsid w:val="00CC42CA"/>
    <w:rsid w:val="00CC43CC"/>
    <w:rsid w:val="00CC4E57"/>
    <w:rsid w:val="00CC52DD"/>
    <w:rsid w:val="00CC52E5"/>
    <w:rsid w:val="00CC533B"/>
    <w:rsid w:val="00CC54ED"/>
    <w:rsid w:val="00CC5891"/>
    <w:rsid w:val="00CC5A05"/>
    <w:rsid w:val="00CC5ADB"/>
    <w:rsid w:val="00CC63B3"/>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F92"/>
    <w:rsid w:val="00CE06C8"/>
    <w:rsid w:val="00CE15A0"/>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17B2"/>
    <w:rsid w:val="00CF1959"/>
    <w:rsid w:val="00CF1B76"/>
    <w:rsid w:val="00CF1FAC"/>
    <w:rsid w:val="00CF2913"/>
    <w:rsid w:val="00CF295C"/>
    <w:rsid w:val="00CF3C0D"/>
    <w:rsid w:val="00CF430D"/>
    <w:rsid w:val="00CF47D7"/>
    <w:rsid w:val="00CF49D9"/>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FE"/>
    <w:rsid w:val="00D111FF"/>
    <w:rsid w:val="00D11748"/>
    <w:rsid w:val="00D138DF"/>
    <w:rsid w:val="00D1402A"/>
    <w:rsid w:val="00D14211"/>
    <w:rsid w:val="00D1438C"/>
    <w:rsid w:val="00D14996"/>
    <w:rsid w:val="00D14B95"/>
    <w:rsid w:val="00D14FF3"/>
    <w:rsid w:val="00D150A4"/>
    <w:rsid w:val="00D1558A"/>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5B"/>
    <w:rsid w:val="00D24BB0"/>
    <w:rsid w:val="00D250C7"/>
    <w:rsid w:val="00D254C2"/>
    <w:rsid w:val="00D256DF"/>
    <w:rsid w:val="00D25909"/>
    <w:rsid w:val="00D25B4F"/>
    <w:rsid w:val="00D25EBA"/>
    <w:rsid w:val="00D270A9"/>
    <w:rsid w:val="00D274D6"/>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41A65"/>
    <w:rsid w:val="00D41FB2"/>
    <w:rsid w:val="00D42983"/>
    <w:rsid w:val="00D4386A"/>
    <w:rsid w:val="00D43FDA"/>
    <w:rsid w:val="00D453BD"/>
    <w:rsid w:val="00D45765"/>
    <w:rsid w:val="00D459D4"/>
    <w:rsid w:val="00D4685B"/>
    <w:rsid w:val="00D468D9"/>
    <w:rsid w:val="00D469CC"/>
    <w:rsid w:val="00D46CD4"/>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2129"/>
    <w:rsid w:val="00D622C9"/>
    <w:rsid w:val="00D624AD"/>
    <w:rsid w:val="00D62D5B"/>
    <w:rsid w:val="00D6326B"/>
    <w:rsid w:val="00D63AA2"/>
    <w:rsid w:val="00D63BE3"/>
    <w:rsid w:val="00D63CC2"/>
    <w:rsid w:val="00D63EBF"/>
    <w:rsid w:val="00D63F26"/>
    <w:rsid w:val="00D642DE"/>
    <w:rsid w:val="00D6464E"/>
    <w:rsid w:val="00D64D55"/>
    <w:rsid w:val="00D64D77"/>
    <w:rsid w:val="00D64EA1"/>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697"/>
    <w:rsid w:val="00D77EB8"/>
    <w:rsid w:val="00D800D1"/>
    <w:rsid w:val="00D80429"/>
    <w:rsid w:val="00D8093E"/>
    <w:rsid w:val="00D80E59"/>
    <w:rsid w:val="00D80F0C"/>
    <w:rsid w:val="00D81A51"/>
    <w:rsid w:val="00D82530"/>
    <w:rsid w:val="00D8280E"/>
    <w:rsid w:val="00D82BF4"/>
    <w:rsid w:val="00D83161"/>
    <w:rsid w:val="00D835C3"/>
    <w:rsid w:val="00D835D9"/>
    <w:rsid w:val="00D84BD2"/>
    <w:rsid w:val="00D8556B"/>
    <w:rsid w:val="00D85ABD"/>
    <w:rsid w:val="00D85CE3"/>
    <w:rsid w:val="00D8748D"/>
    <w:rsid w:val="00D87AFC"/>
    <w:rsid w:val="00D87C09"/>
    <w:rsid w:val="00D9002A"/>
    <w:rsid w:val="00D91FC8"/>
    <w:rsid w:val="00D9273E"/>
    <w:rsid w:val="00D927EB"/>
    <w:rsid w:val="00D92FCB"/>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3EA"/>
    <w:rsid w:val="00DA373D"/>
    <w:rsid w:val="00DA3F2C"/>
    <w:rsid w:val="00DA4192"/>
    <w:rsid w:val="00DA4727"/>
    <w:rsid w:val="00DA4746"/>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189"/>
    <w:rsid w:val="00DB3259"/>
    <w:rsid w:val="00DB3992"/>
    <w:rsid w:val="00DB3B50"/>
    <w:rsid w:val="00DB4857"/>
    <w:rsid w:val="00DB52C4"/>
    <w:rsid w:val="00DB588D"/>
    <w:rsid w:val="00DB5E1D"/>
    <w:rsid w:val="00DB6725"/>
    <w:rsid w:val="00DB6FDF"/>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7355"/>
    <w:rsid w:val="00DC7774"/>
    <w:rsid w:val="00DD0340"/>
    <w:rsid w:val="00DD04B3"/>
    <w:rsid w:val="00DD0B29"/>
    <w:rsid w:val="00DD1303"/>
    <w:rsid w:val="00DD1D82"/>
    <w:rsid w:val="00DD2767"/>
    <w:rsid w:val="00DD378A"/>
    <w:rsid w:val="00DD3F9C"/>
    <w:rsid w:val="00DD44B7"/>
    <w:rsid w:val="00DD4AC4"/>
    <w:rsid w:val="00DD4EC2"/>
    <w:rsid w:val="00DD69A8"/>
    <w:rsid w:val="00DD7BE5"/>
    <w:rsid w:val="00DE06FB"/>
    <w:rsid w:val="00DE07D0"/>
    <w:rsid w:val="00DE0F64"/>
    <w:rsid w:val="00DE1018"/>
    <w:rsid w:val="00DE120B"/>
    <w:rsid w:val="00DE2304"/>
    <w:rsid w:val="00DE2B08"/>
    <w:rsid w:val="00DE33AC"/>
    <w:rsid w:val="00DE33F7"/>
    <w:rsid w:val="00DE36E5"/>
    <w:rsid w:val="00DE475C"/>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B9"/>
    <w:rsid w:val="00E11DFC"/>
    <w:rsid w:val="00E122BF"/>
    <w:rsid w:val="00E12610"/>
    <w:rsid w:val="00E126F0"/>
    <w:rsid w:val="00E1289D"/>
    <w:rsid w:val="00E12AE1"/>
    <w:rsid w:val="00E13BD6"/>
    <w:rsid w:val="00E13C60"/>
    <w:rsid w:val="00E143CB"/>
    <w:rsid w:val="00E14410"/>
    <w:rsid w:val="00E14542"/>
    <w:rsid w:val="00E15475"/>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E4"/>
    <w:rsid w:val="00E23EBD"/>
    <w:rsid w:val="00E24273"/>
    <w:rsid w:val="00E24413"/>
    <w:rsid w:val="00E24B75"/>
    <w:rsid w:val="00E2561A"/>
    <w:rsid w:val="00E26549"/>
    <w:rsid w:val="00E26FA7"/>
    <w:rsid w:val="00E27454"/>
    <w:rsid w:val="00E279D0"/>
    <w:rsid w:val="00E27CE1"/>
    <w:rsid w:val="00E27E13"/>
    <w:rsid w:val="00E306B9"/>
    <w:rsid w:val="00E31589"/>
    <w:rsid w:val="00E31D0B"/>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64C"/>
    <w:rsid w:val="00E46CAC"/>
    <w:rsid w:val="00E46F24"/>
    <w:rsid w:val="00E46F87"/>
    <w:rsid w:val="00E47989"/>
    <w:rsid w:val="00E47D87"/>
    <w:rsid w:val="00E504A0"/>
    <w:rsid w:val="00E511DD"/>
    <w:rsid w:val="00E51324"/>
    <w:rsid w:val="00E51D75"/>
    <w:rsid w:val="00E522A0"/>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3F4D"/>
    <w:rsid w:val="00E63FE1"/>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750"/>
    <w:rsid w:val="00E85358"/>
    <w:rsid w:val="00E854A8"/>
    <w:rsid w:val="00E854CC"/>
    <w:rsid w:val="00E85608"/>
    <w:rsid w:val="00E85BB3"/>
    <w:rsid w:val="00E86C21"/>
    <w:rsid w:val="00E87547"/>
    <w:rsid w:val="00E87F21"/>
    <w:rsid w:val="00E90821"/>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6CE4"/>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7FBB"/>
    <w:rsid w:val="00EB24DB"/>
    <w:rsid w:val="00EB35D8"/>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1A2"/>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B34"/>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13E6"/>
    <w:rsid w:val="00F01531"/>
    <w:rsid w:val="00F01BA4"/>
    <w:rsid w:val="00F01BB4"/>
    <w:rsid w:val="00F01EEE"/>
    <w:rsid w:val="00F021E6"/>
    <w:rsid w:val="00F02FD4"/>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3DCD"/>
    <w:rsid w:val="00F144A4"/>
    <w:rsid w:val="00F14801"/>
    <w:rsid w:val="00F1482A"/>
    <w:rsid w:val="00F14AC6"/>
    <w:rsid w:val="00F14B7C"/>
    <w:rsid w:val="00F14DF0"/>
    <w:rsid w:val="00F15C20"/>
    <w:rsid w:val="00F15ECC"/>
    <w:rsid w:val="00F169A1"/>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494"/>
    <w:rsid w:val="00F3082F"/>
    <w:rsid w:val="00F30AF8"/>
    <w:rsid w:val="00F30B4C"/>
    <w:rsid w:val="00F312F7"/>
    <w:rsid w:val="00F316ED"/>
    <w:rsid w:val="00F31D14"/>
    <w:rsid w:val="00F32A3F"/>
    <w:rsid w:val="00F34A4A"/>
    <w:rsid w:val="00F34DA9"/>
    <w:rsid w:val="00F34F3A"/>
    <w:rsid w:val="00F35C29"/>
    <w:rsid w:val="00F36155"/>
    <w:rsid w:val="00F36AB5"/>
    <w:rsid w:val="00F36E68"/>
    <w:rsid w:val="00F36ECD"/>
    <w:rsid w:val="00F374AF"/>
    <w:rsid w:val="00F3788E"/>
    <w:rsid w:val="00F37E71"/>
    <w:rsid w:val="00F40716"/>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505E1"/>
    <w:rsid w:val="00F531AA"/>
    <w:rsid w:val="00F533A1"/>
    <w:rsid w:val="00F537C0"/>
    <w:rsid w:val="00F53BA7"/>
    <w:rsid w:val="00F53F59"/>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EE0"/>
    <w:rsid w:val="00F864E9"/>
    <w:rsid w:val="00F86936"/>
    <w:rsid w:val="00F87A5F"/>
    <w:rsid w:val="00F87C34"/>
    <w:rsid w:val="00F90282"/>
    <w:rsid w:val="00F90718"/>
    <w:rsid w:val="00F907D2"/>
    <w:rsid w:val="00F90D61"/>
    <w:rsid w:val="00F914F0"/>
    <w:rsid w:val="00F92197"/>
    <w:rsid w:val="00F92A4C"/>
    <w:rsid w:val="00F92CB3"/>
    <w:rsid w:val="00F92EF1"/>
    <w:rsid w:val="00F93C22"/>
    <w:rsid w:val="00F93ED6"/>
    <w:rsid w:val="00F94625"/>
    <w:rsid w:val="00F94687"/>
    <w:rsid w:val="00F94715"/>
    <w:rsid w:val="00F94C64"/>
    <w:rsid w:val="00F94D5F"/>
    <w:rsid w:val="00F94D6A"/>
    <w:rsid w:val="00F95B92"/>
    <w:rsid w:val="00F979EA"/>
    <w:rsid w:val="00FA02EA"/>
    <w:rsid w:val="00FA0F20"/>
    <w:rsid w:val="00FA1050"/>
    <w:rsid w:val="00FA153B"/>
    <w:rsid w:val="00FA1A4C"/>
    <w:rsid w:val="00FA1C5B"/>
    <w:rsid w:val="00FA1FE1"/>
    <w:rsid w:val="00FA22A2"/>
    <w:rsid w:val="00FA2B10"/>
    <w:rsid w:val="00FA3A0C"/>
    <w:rsid w:val="00FA3B16"/>
    <w:rsid w:val="00FA3E1F"/>
    <w:rsid w:val="00FA4F4C"/>
    <w:rsid w:val="00FA524E"/>
    <w:rsid w:val="00FA5B4D"/>
    <w:rsid w:val="00FA6640"/>
    <w:rsid w:val="00FA6D11"/>
    <w:rsid w:val="00FA6D93"/>
    <w:rsid w:val="00FB00DD"/>
    <w:rsid w:val="00FB0315"/>
    <w:rsid w:val="00FB04EC"/>
    <w:rsid w:val="00FB0513"/>
    <w:rsid w:val="00FB0A0E"/>
    <w:rsid w:val="00FB1749"/>
    <w:rsid w:val="00FB1831"/>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638F"/>
    <w:rsid w:val="00FB6762"/>
    <w:rsid w:val="00FB68A4"/>
    <w:rsid w:val="00FB7003"/>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458A"/>
    <w:rsid w:val="00FC4793"/>
    <w:rsid w:val="00FC4DD2"/>
    <w:rsid w:val="00FC52AD"/>
    <w:rsid w:val="00FC55B0"/>
    <w:rsid w:val="00FC566A"/>
    <w:rsid w:val="00FC57B6"/>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775"/>
    <w:rsid w:val="00FE277A"/>
    <w:rsid w:val="00FE37AE"/>
    <w:rsid w:val="00FE4385"/>
    <w:rsid w:val="00FE4928"/>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D18"/>
    <w:rsid w:val="00FF3F1B"/>
    <w:rsid w:val="00FF40DE"/>
    <w:rsid w:val="00FF41E8"/>
    <w:rsid w:val="00FF45FF"/>
    <w:rsid w:val="00FF468F"/>
    <w:rsid w:val="00FF553B"/>
    <w:rsid w:val="00FF58AA"/>
    <w:rsid w:val="00FF5CDA"/>
    <w:rsid w:val="00FF5CF9"/>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0AFC0847"/>
  <w15:docId w15:val="{CDF20B0D-3EBC-4574-9181-39D62E3B2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7C3E"/>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rPr>
  </w:style>
  <w:style w:type="paragraph" w:styleId="a5">
    <w:name w:val="Document Map"/>
    <w:basedOn w:val="a"/>
    <w:link w:val="a6"/>
    <w:uiPriority w:val="99"/>
    <w:semiHidden/>
    <w:unhideWhenUsed/>
    <w:rsid w:val="00B71217"/>
    <w:rPr>
      <w:rFonts w:ascii="@Yu Mincho Light" w:eastAsia="@Yu Mincho Light" w:hAnsi="@Yu Mincho Light" w:cs="Times New Roman"/>
      <w:szCs w:val="20"/>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强调文字颜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rsid w:val="001331CE"/>
    <w:rPr>
      <w:rFonts w:ascii="等线 Light" w:hAnsi="等线 Light"/>
      <w:sz w:val="18"/>
      <w:lang w:val="en-GB" w:eastAsia="en-US"/>
    </w:rPr>
  </w:style>
  <w:style w:type="paragraph" w:customStyle="1" w:styleId="1-21">
    <w:name w:val="中等深浅网格 1 - 强调文字颜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eastAsia="en-GB"/>
    </w:rPr>
  </w:style>
  <w:style w:type="character" w:customStyle="1" w:styleId="Doc-text2Char">
    <w:name w:val="Doc-text2 Char"/>
    <w:link w:val="Doc-text2"/>
    <w:rsid w:val="00781B73"/>
    <w:rPr>
      <w:rFonts w:ascii="等线 Light" w:eastAsia="等线 Light" w:hAnsi="等线 Light"/>
      <w:szCs w:val="24"/>
      <w:lang w:eastAsia="en-GB"/>
    </w:rPr>
  </w:style>
  <w:style w:type="character" w:customStyle="1" w:styleId="Doc-titleChar">
    <w:name w:val="Doc-title Char"/>
    <w:link w:val="Doc-title"/>
    <w:rsid w:val="00781B73"/>
    <w:rPr>
      <w:rFonts w:ascii="等线 Light" w:eastAsia="等线 Light" w:hAnsi="等线 Light"/>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rPr>
  </w:style>
  <w:style w:type="character" w:customStyle="1" w:styleId="NOChar1">
    <w:name w:val="NO Char1"/>
    <w:link w:val="NO"/>
    <w:rsid w:val="00217731"/>
    <w:rPr>
      <w:rFonts w:ascii="Courier New" w:eastAsia="Courier New" w:hAnsi="Courier New"/>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basedOn w:val="a"/>
    <w:uiPriority w:val="34"/>
    <w:qFormat/>
    <w:rsid w:val="006D233D"/>
    <w:pPr>
      <w:ind w:firstLineChars="200" w:firstLine="420"/>
    </w:pPr>
    <w:rPr>
      <w:rFonts w:ascii="等线" w:eastAsia="等线" w:hAnsi="等线" w:cs="等线"/>
    </w:rPr>
  </w:style>
  <w:style w:type="paragraph" w:styleId="afa">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eastAsia="en-US"/>
    </w:rPr>
  </w:style>
  <w:style w:type="character" w:customStyle="1" w:styleId="afb">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a"/>
    <w:rsid w:val="008A46CB"/>
    <w:rPr>
      <w:rFonts w:ascii="Times New Roman" w:eastAsia="MS Mincho" w:hAnsi="Times New Roman"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3AAE0-0B8A-4ED7-A0AA-5C3A5685D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917</Words>
  <Characters>5230</Characters>
  <Application>Microsoft Office Word</Application>
  <DocSecurity>0</DocSecurity>
  <Lines>43</Lines>
  <Paragraphs>12</Paragraphs>
  <ScaleCrop>false</ScaleCrop>
  <Company/>
  <LinksUpToDate>false</LinksUpToDate>
  <CharactersWithSpaces>6135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shiyuan</cp:lastModifiedBy>
  <cp:revision>8</cp:revision>
  <dcterms:created xsi:type="dcterms:W3CDTF">2021-05-08T09:00:00Z</dcterms:created>
  <dcterms:modified xsi:type="dcterms:W3CDTF">2021-05-11T05:05:00Z</dcterms:modified>
</cp:coreProperties>
</file>